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F7" w:rsidRPr="00CD321C" w:rsidRDefault="00BA118C" w:rsidP="00B92D61">
      <w:pPr>
        <w:ind w:right="-24"/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-28575</wp:posOffset>
            </wp:positionV>
            <wp:extent cx="614045" cy="737235"/>
            <wp:effectExtent l="19050" t="0" r="0" b="0"/>
            <wp:wrapNone/>
            <wp:docPr id="7" name="Рисунок 7" descr="лого КЯ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ого КЯ нов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6492" w:rsidRPr="00095379" w:rsidRDefault="00181433" w:rsidP="00B92D61">
      <w:pPr>
        <w:ind w:right="-24"/>
        <w:jc w:val="right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6038850</wp:posOffset>
            </wp:positionH>
            <wp:positionV relativeFrom="paragraph">
              <wp:posOffset>182245</wp:posOffset>
            </wp:positionV>
            <wp:extent cx="685800" cy="685800"/>
            <wp:effectExtent l="19050" t="0" r="0" b="0"/>
            <wp:wrapNone/>
            <wp:docPr id="4" name="Рисунок 1" descr="\\Kaz_yarmarka\VISTAVKA\Спиридонов\=Выставки 2017\1. Энергетика 2017\Пресс-релиз\jBBv1o_5R5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az_yarmarka\VISTAVKA\Спиридонов\=Выставки 2017\1. Энергетика 2017\Пресс-релиз\jBBv1o_5R5Q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6F7" w:rsidRPr="00095379">
        <w:rPr>
          <w:b/>
          <w:sz w:val="26"/>
          <w:szCs w:val="26"/>
        </w:rPr>
        <w:t>П</w:t>
      </w:r>
      <w:r w:rsidR="007164A5" w:rsidRPr="00095379">
        <w:rPr>
          <w:b/>
          <w:sz w:val="26"/>
          <w:szCs w:val="26"/>
        </w:rPr>
        <w:t>РЕСС-</w:t>
      </w:r>
      <w:r w:rsidR="008443B2" w:rsidRPr="00095379">
        <w:rPr>
          <w:b/>
          <w:sz w:val="26"/>
          <w:szCs w:val="26"/>
        </w:rPr>
        <w:t>РЕЛИЗ</w:t>
      </w:r>
    </w:p>
    <w:p w:rsidR="007164A5" w:rsidRPr="00095379" w:rsidRDefault="009733E1" w:rsidP="00B92D61">
      <w:pPr>
        <w:ind w:right="-24"/>
        <w:jc w:val="center"/>
        <w:rPr>
          <w:b/>
          <w:sz w:val="26"/>
          <w:szCs w:val="26"/>
        </w:rPr>
      </w:pPr>
      <w:r w:rsidRPr="00095379">
        <w:rPr>
          <w:b/>
          <w:sz w:val="26"/>
          <w:szCs w:val="26"/>
        </w:rPr>
        <w:t>1</w:t>
      </w:r>
      <w:r w:rsidR="00887147" w:rsidRPr="00095379">
        <w:rPr>
          <w:b/>
          <w:sz w:val="26"/>
          <w:szCs w:val="26"/>
        </w:rPr>
        <w:t>8</w:t>
      </w:r>
      <w:r w:rsidR="007164A5" w:rsidRPr="00095379">
        <w:rPr>
          <w:b/>
          <w:sz w:val="26"/>
          <w:szCs w:val="26"/>
        </w:rPr>
        <w:t>-я международная специализированная выставка</w:t>
      </w:r>
    </w:p>
    <w:p w:rsidR="007164A5" w:rsidRPr="00095379" w:rsidRDefault="007164A5" w:rsidP="00B92D61">
      <w:pPr>
        <w:ind w:right="-24"/>
        <w:jc w:val="center"/>
        <w:rPr>
          <w:caps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</w:pPr>
      <w:r w:rsidRPr="00095379">
        <w:rPr>
          <w:b/>
          <w:caps/>
          <w:sz w:val="26"/>
          <w:szCs w:val="26"/>
        </w:rPr>
        <w:t>«Энергетика. Ресурсосбережение»</w:t>
      </w:r>
      <w:r w:rsidR="00F15F11" w:rsidRPr="00F15F11">
        <w:rPr>
          <w:noProof/>
        </w:rPr>
        <w:t xml:space="preserve"> </w:t>
      </w:r>
    </w:p>
    <w:p w:rsidR="000D72D3" w:rsidRPr="00095379" w:rsidRDefault="00BA118C" w:rsidP="00B92D61">
      <w:pPr>
        <w:ind w:right="-24"/>
        <w:jc w:val="center"/>
        <w:rPr>
          <w:b/>
          <w:caps/>
          <w:sz w:val="26"/>
          <w:szCs w:val="26"/>
        </w:rPr>
      </w:pPr>
      <w:r w:rsidRPr="00095379">
        <w:rPr>
          <w:noProof/>
          <w:sz w:val="26"/>
          <w:szCs w:val="2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66040</wp:posOffset>
            </wp:positionV>
            <wp:extent cx="600075" cy="600075"/>
            <wp:effectExtent l="19050" t="0" r="9525" b="0"/>
            <wp:wrapNone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64A5" w:rsidRPr="00095379" w:rsidRDefault="00181433" w:rsidP="00B92D61">
      <w:pPr>
        <w:ind w:right="-24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6191250</wp:posOffset>
            </wp:positionH>
            <wp:positionV relativeFrom="paragraph">
              <wp:posOffset>108585</wp:posOffset>
            </wp:positionV>
            <wp:extent cx="533400" cy="495300"/>
            <wp:effectExtent l="19050" t="0" r="0" b="0"/>
            <wp:wrapNone/>
            <wp:docPr id="5" name="Рисунок 3" descr="Ex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p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E22" w:rsidRPr="00095379">
        <w:rPr>
          <w:b/>
          <w:sz w:val="26"/>
          <w:szCs w:val="26"/>
        </w:rPr>
        <w:t>1</w:t>
      </w:r>
      <w:r w:rsidR="00887147" w:rsidRPr="00095379">
        <w:rPr>
          <w:b/>
          <w:sz w:val="26"/>
          <w:szCs w:val="26"/>
        </w:rPr>
        <w:t>7</w:t>
      </w:r>
      <w:r w:rsidR="00601E22" w:rsidRPr="00095379">
        <w:rPr>
          <w:b/>
          <w:sz w:val="26"/>
          <w:szCs w:val="26"/>
        </w:rPr>
        <w:t>-й</w:t>
      </w:r>
      <w:r w:rsidR="007164A5" w:rsidRPr="00095379">
        <w:rPr>
          <w:b/>
          <w:sz w:val="26"/>
          <w:szCs w:val="26"/>
        </w:rPr>
        <w:t xml:space="preserve"> международный симпозиум</w:t>
      </w:r>
    </w:p>
    <w:p w:rsidR="007164A5" w:rsidRPr="00095379" w:rsidRDefault="007164A5" w:rsidP="00B92D61">
      <w:pPr>
        <w:ind w:right="-24"/>
        <w:jc w:val="center"/>
        <w:rPr>
          <w:b/>
          <w:caps/>
          <w:sz w:val="26"/>
          <w:szCs w:val="26"/>
        </w:rPr>
      </w:pPr>
      <w:r w:rsidRPr="00095379">
        <w:rPr>
          <w:b/>
          <w:caps/>
          <w:sz w:val="26"/>
          <w:szCs w:val="26"/>
        </w:rPr>
        <w:t>«Энергоресурсоэффективность и энергосбережение»</w:t>
      </w:r>
    </w:p>
    <w:p w:rsidR="007164A5" w:rsidRPr="00095379" w:rsidRDefault="00E3440C" w:rsidP="00B92D61">
      <w:pPr>
        <w:ind w:right="-24"/>
        <w:jc w:val="center"/>
        <w:rPr>
          <w:b/>
          <w:sz w:val="26"/>
          <w:szCs w:val="26"/>
        </w:rPr>
      </w:pPr>
      <w:r w:rsidRPr="00095379">
        <w:rPr>
          <w:b/>
          <w:sz w:val="26"/>
          <w:szCs w:val="26"/>
        </w:rPr>
        <w:t>1</w:t>
      </w:r>
      <w:r w:rsidR="00887147" w:rsidRPr="00095379">
        <w:rPr>
          <w:b/>
          <w:sz w:val="26"/>
          <w:szCs w:val="26"/>
        </w:rPr>
        <w:t>4-16</w:t>
      </w:r>
      <w:r w:rsidR="00500FDB" w:rsidRPr="00095379">
        <w:rPr>
          <w:b/>
          <w:sz w:val="26"/>
          <w:szCs w:val="26"/>
        </w:rPr>
        <w:t xml:space="preserve"> марта</w:t>
      </w:r>
      <w:r w:rsidR="007164A5" w:rsidRPr="00095379">
        <w:rPr>
          <w:b/>
          <w:sz w:val="26"/>
          <w:szCs w:val="26"/>
        </w:rPr>
        <w:t>201</w:t>
      </w:r>
      <w:r w:rsidR="00887147" w:rsidRPr="00095379">
        <w:rPr>
          <w:b/>
          <w:sz w:val="26"/>
          <w:szCs w:val="26"/>
        </w:rPr>
        <w:t>7</w:t>
      </w:r>
      <w:r w:rsidR="007164A5" w:rsidRPr="00095379">
        <w:rPr>
          <w:b/>
          <w:sz w:val="26"/>
          <w:szCs w:val="26"/>
        </w:rPr>
        <w:t xml:space="preserve">года </w:t>
      </w:r>
    </w:p>
    <w:p w:rsidR="007164A5" w:rsidRPr="00095379" w:rsidRDefault="00CB3FC6" w:rsidP="00B92D61">
      <w:pPr>
        <w:ind w:right="-24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118744</wp:posOffset>
                </wp:positionV>
                <wp:extent cx="7086600" cy="0"/>
                <wp:effectExtent l="0" t="19050" r="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9.35pt" to="54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sYYGAIAADQEAAAOAAAAZHJzL2Uyb0RvYy54bWysU8GO2jAQvVfqP1i+QxI2y7IRYVUl0Avt&#10;Iu32A4ztEKuObdmGgKr+e8eGILa9VKvNwRnHMy/vzTzPn46dRAdundCqxNk4xYgrqplQuxL/eF2N&#10;Zhg5TxQjUite4hN3+Gnx+dO8NwWf6FZLxi0CEOWK3pS49d4USeJoyzvixtpwBYeNth3xsLW7hFnS&#10;A3onk0maTpNeW2asptw5+FqfD/Ei4jcNp/65aRz3SJYYuPm42rhuw5os5qTYWWJaQS80yDtYdEQo&#10;+OkVqiaeoL0V/0B1glrtdOPHVHeJbhpBedQAarL0LzUvLTE8aoHmOHNtk/s4WPr9sLFIsBLfYaRI&#10;ByNaC8XRfehMb1wBCZXa2KCNHtWLWWv60yGlq5aoHY8MX08GyrJQkbwpCRtnAH/bf9MMcsje69im&#10;Y2O7AAkNQMc4jdN1GvzoEYWPD+lsOk1haHQ4S0gxFBrr/FeuOxSCEkvgHIHJYe18IEKKISX8R+mV&#10;kDIOWyrUg9rs4T5Adwaks62MxU5LwUJiKHF2t62kRQcSrBOfqBBObtOs3isWgVtO2PISeyLkOQYi&#10;UgU8kAXULtHZG78e08flbDnLR/lkuhzlaV2PvqyqfDRdAb36rq6qOvsdqGV50QrGuArsBp9m+f/5&#10;4HJjzg67OvXakuQteuwdkB3ekXScaxjl2RRbzU4bO8wbrBmTL9coeP92D/HtZV/8AQAA//8DAFBL&#10;AwQUAAYACAAAACEAX2/YF9wAAAAKAQAADwAAAGRycy9kb3ducmV2LnhtbEyPwWrDMBBE74X+g9hC&#10;b4mUHBrbtRxCIARKLk0DpTfF2tom1spIiuL+fWR6aI87M8y+Kdej6VlE5ztLEhZzAQyptrqjRsLp&#10;YzfLgPmgSKveEkr4QQ/r6vGhVIW2N3rHeAwNSyXkCyWhDWEoOPd1i0b5uR2QkvdtnVEhna7h2qlb&#10;Kjc9Xwrxwo3qKH1o1YDbFuvL8WokvMXPQ1zu8/ort85vtVhFh07K56dx8wos4Bj+wjDhJ3SoEtPZ&#10;Xkl71kuYLbK0JSQjWwGbAiKflPOvwquS/59Q3QEAAP//AwBQSwECLQAUAAYACAAAACEAtoM4kv4A&#10;AADhAQAAEwAAAAAAAAAAAAAAAAAAAAAAW0NvbnRlbnRfVHlwZXNdLnhtbFBLAQItABQABgAIAAAA&#10;IQA4/SH/1gAAAJQBAAALAAAAAAAAAAAAAAAAAC8BAABfcmVscy8ucmVsc1BLAQItABQABgAIAAAA&#10;IQAwUsYYGAIAADQEAAAOAAAAAAAAAAAAAAAAAC4CAABkcnMvZTJvRG9jLnhtbFBLAQItABQABgAI&#10;AAAAIQBfb9gX3AAAAAoBAAAPAAAAAAAAAAAAAAAAAHIEAABkcnMvZG93bnJldi54bWxQSwUGAAAA&#10;AAQABADzAAAAewUAAAAA&#10;" strokeweight="2.5pt">
                <v:stroke linestyle="thinThin"/>
              </v:line>
            </w:pict>
          </mc:Fallback>
        </mc:AlternateContent>
      </w:r>
    </w:p>
    <w:tbl>
      <w:tblPr>
        <w:tblW w:w="10845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895"/>
        <w:gridCol w:w="7950"/>
      </w:tblGrid>
      <w:tr w:rsidR="007164A5" w:rsidRPr="00095379">
        <w:trPr>
          <w:trHeight w:val="270"/>
        </w:trPr>
        <w:tc>
          <w:tcPr>
            <w:tcW w:w="2895" w:type="dxa"/>
          </w:tcPr>
          <w:p w:rsidR="007164A5" w:rsidRPr="00095379" w:rsidRDefault="007164A5" w:rsidP="00B92D61">
            <w:pPr>
              <w:ind w:right="-24"/>
              <w:rPr>
                <w:b/>
                <w:sz w:val="26"/>
                <w:szCs w:val="26"/>
              </w:rPr>
            </w:pPr>
            <w:bookmarkStart w:id="0" w:name="_GoBack" w:colFirst="1" w:colLast="1"/>
          </w:p>
          <w:p w:rsidR="007164A5" w:rsidRPr="00095379" w:rsidRDefault="007164A5" w:rsidP="00B92D61">
            <w:pPr>
              <w:ind w:right="-24"/>
              <w:rPr>
                <w:b/>
                <w:sz w:val="26"/>
                <w:szCs w:val="26"/>
              </w:rPr>
            </w:pPr>
            <w:r w:rsidRPr="00095379">
              <w:rPr>
                <w:b/>
                <w:sz w:val="26"/>
                <w:szCs w:val="26"/>
              </w:rPr>
              <w:t xml:space="preserve">Организаторы: </w:t>
            </w:r>
          </w:p>
          <w:p w:rsidR="00A465A0" w:rsidRPr="00095379" w:rsidRDefault="00A465A0" w:rsidP="00B92D61">
            <w:pPr>
              <w:ind w:right="-24"/>
              <w:rPr>
                <w:b/>
                <w:sz w:val="26"/>
                <w:szCs w:val="26"/>
              </w:rPr>
            </w:pPr>
          </w:p>
          <w:p w:rsidR="00A465A0" w:rsidRPr="00095379" w:rsidRDefault="00A465A0" w:rsidP="00B92D61">
            <w:pPr>
              <w:ind w:right="-24"/>
              <w:rPr>
                <w:b/>
                <w:sz w:val="26"/>
                <w:szCs w:val="26"/>
              </w:rPr>
            </w:pPr>
          </w:p>
          <w:p w:rsidR="00A465A0" w:rsidRPr="00095379" w:rsidRDefault="00A465A0" w:rsidP="00B92D61">
            <w:pPr>
              <w:ind w:right="-24"/>
              <w:rPr>
                <w:b/>
                <w:sz w:val="26"/>
                <w:szCs w:val="26"/>
              </w:rPr>
            </w:pPr>
          </w:p>
          <w:p w:rsidR="00F56915" w:rsidRPr="00095379" w:rsidRDefault="00F56915" w:rsidP="00B92D61">
            <w:pPr>
              <w:ind w:right="-24"/>
              <w:rPr>
                <w:b/>
                <w:sz w:val="26"/>
                <w:szCs w:val="26"/>
              </w:rPr>
            </w:pPr>
          </w:p>
          <w:p w:rsidR="0004628B" w:rsidRPr="00095379" w:rsidRDefault="0004628B" w:rsidP="00B92D61">
            <w:pPr>
              <w:ind w:right="-24"/>
              <w:rPr>
                <w:b/>
                <w:sz w:val="26"/>
                <w:szCs w:val="26"/>
              </w:rPr>
            </w:pPr>
          </w:p>
          <w:p w:rsidR="00AE32F6" w:rsidRPr="00095379" w:rsidRDefault="00AE32F6" w:rsidP="00B92D61">
            <w:pPr>
              <w:ind w:right="-24"/>
              <w:rPr>
                <w:b/>
                <w:sz w:val="26"/>
                <w:szCs w:val="26"/>
              </w:rPr>
            </w:pPr>
            <w:r w:rsidRPr="00095379">
              <w:rPr>
                <w:b/>
                <w:sz w:val="26"/>
                <w:szCs w:val="26"/>
              </w:rPr>
              <w:t>При поддержке:</w:t>
            </w:r>
          </w:p>
        </w:tc>
        <w:tc>
          <w:tcPr>
            <w:tcW w:w="7950" w:type="dxa"/>
          </w:tcPr>
          <w:p w:rsidR="007164A5" w:rsidRPr="00095379" w:rsidRDefault="007164A5" w:rsidP="00B92D61">
            <w:pPr>
              <w:ind w:right="-24"/>
              <w:jc w:val="both"/>
              <w:rPr>
                <w:sz w:val="26"/>
                <w:szCs w:val="26"/>
              </w:rPr>
            </w:pPr>
          </w:p>
          <w:p w:rsidR="0004628B" w:rsidRPr="00095379" w:rsidRDefault="0004628B" w:rsidP="00B92D61">
            <w:pPr>
              <w:spacing w:line="276" w:lineRule="auto"/>
              <w:ind w:right="-24"/>
              <w:jc w:val="both"/>
              <w:rPr>
                <w:sz w:val="26"/>
                <w:szCs w:val="26"/>
              </w:rPr>
            </w:pPr>
            <w:r w:rsidRPr="00095379">
              <w:rPr>
                <w:sz w:val="26"/>
                <w:szCs w:val="26"/>
              </w:rPr>
              <w:t>Министерство промышленности и торговли Республики Татарстан</w:t>
            </w:r>
            <w:r w:rsidR="006803D1">
              <w:rPr>
                <w:sz w:val="26"/>
                <w:szCs w:val="26"/>
              </w:rPr>
              <w:t>,</w:t>
            </w:r>
          </w:p>
          <w:p w:rsidR="006803D1" w:rsidRPr="00095379" w:rsidRDefault="0004628B" w:rsidP="00B92D61">
            <w:pPr>
              <w:spacing w:line="276" w:lineRule="auto"/>
              <w:ind w:right="-24"/>
              <w:jc w:val="both"/>
              <w:rPr>
                <w:sz w:val="26"/>
                <w:szCs w:val="26"/>
              </w:rPr>
            </w:pPr>
            <w:r w:rsidRPr="00095379">
              <w:rPr>
                <w:sz w:val="26"/>
                <w:szCs w:val="26"/>
              </w:rPr>
              <w:t>Центр энергосберегающих технологий Республики Татарстан при Кабинете</w:t>
            </w:r>
            <w:r w:rsidR="006803D1">
              <w:rPr>
                <w:sz w:val="26"/>
                <w:szCs w:val="26"/>
              </w:rPr>
              <w:t xml:space="preserve"> Министров Республики Татарстан,</w:t>
            </w:r>
          </w:p>
          <w:p w:rsidR="0004628B" w:rsidRPr="00095379" w:rsidRDefault="0004628B" w:rsidP="00B92D61">
            <w:pPr>
              <w:spacing w:line="276" w:lineRule="auto"/>
              <w:ind w:right="-24"/>
              <w:jc w:val="both"/>
              <w:rPr>
                <w:sz w:val="26"/>
                <w:szCs w:val="26"/>
              </w:rPr>
            </w:pPr>
            <w:r w:rsidRPr="00095379">
              <w:rPr>
                <w:sz w:val="26"/>
                <w:szCs w:val="26"/>
              </w:rPr>
              <w:t>Мэрия г. Казани</w:t>
            </w:r>
            <w:r w:rsidR="006803D1">
              <w:rPr>
                <w:sz w:val="26"/>
                <w:szCs w:val="26"/>
              </w:rPr>
              <w:t>,</w:t>
            </w:r>
          </w:p>
          <w:p w:rsidR="0004628B" w:rsidRPr="00095379" w:rsidRDefault="0004628B" w:rsidP="00B92D61">
            <w:pPr>
              <w:spacing w:line="276" w:lineRule="auto"/>
              <w:ind w:right="-24"/>
              <w:jc w:val="both"/>
              <w:rPr>
                <w:sz w:val="26"/>
                <w:szCs w:val="26"/>
              </w:rPr>
            </w:pPr>
            <w:r w:rsidRPr="00095379">
              <w:rPr>
                <w:sz w:val="26"/>
                <w:szCs w:val="26"/>
              </w:rPr>
              <w:t>ОАО «Казанская ярмарка»</w:t>
            </w:r>
            <w:r w:rsidR="006803D1">
              <w:rPr>
                <w:sz w:val="26"/>
                <w:szCs w:val="26"/>
              </w:rPr>
              <w:t>.</w:t>
            </w:r>
          </w:p>
          <w:p w:rsidR="0004628B" w:rsidRPr="00095379" w:rsidRDefault="00AE32F6" w:rsidP="00B92D61">
            <w:pPr>
              <w:ind w:right="-24"/>
              <w:rPr>
                <w:sz w:val="26"/>
                <w:szCs w:val="26"/>
              </w:rPr>
            </w:pPr>
            <w:r w:rsidRPr="00095379">
              <w:rPr>
                <w:sz w:val="26"/>
                <w:szCs w:val="26"/>
              </w:rPr>
              <w:t>Президента и Прав</w:t>
            </w:r>
            <w:r w:rsidR="0004628B" w:rsidRPr="00095379">
              <w:rPr>
                <w:sz w:val="26"/>
                <w:szCs w:val="26"/>
              </w:rPr>
              <w:t>ительства Республики Татарстан</w:t>
            </w:r>
            <w:r w:rsidR="006803D1">
              <w:rPr>
                <w:sz w:val="26"/>
                <w:szCs w:val="26"/>
              </w:rPr>
              <w:t>.</w:t>
            </w:r>
          </w:p>
          <w:p w:rsidR="00AE32F6" w:rsidRPr="00095379" w:rsidRDefault="00AE32F6" w:rsidP="00B92D61">
            <w:pPr>
              <w:ind w:right="-24"/>
              <w:jc w:val="both"/>
              <w:rPr>
                <w:b/>
                <w:sz w:val="26"/>
                <w:szCs w:val="26"/>
              </w:rPr>
            </w:pPr>
          </w:p>
        </w:tc>
      </w:tr>
      <w:tr w:rsidR="007164A5" w:rsidRPr="00095379">
        <w:trPr>
          <w:trHeight w:val="287"/>
        </w:trPr>
        <w:tc>
          <w:tcPr>
            <w:tcW w:w="2895" w:type="dxa"/>
          </w:tcPr>
          <w:p w:rsidR="007164A5" w:rsidRPr="00095379" w:rsidRDefault="007164A5" w:rsidP="00B92D61">
            <w:pPr>
              <w:ind w:right="-24"/>
              <w:rPr>
                <w:b/>
                <w:sz w:val="26"/>
                <w:szCs w:val="26"/>
              </w:rPr>
            </w:pPr>
            <w:r w:rsidRPr="00095379">
              <w:rPr>
                <w:b/>
                <w:sz w:val="26"/>
                <w:szCs w:val="26"/>
              </w:rPr>
              <w:t xml:space="preserve">Место проведения: </w:t>
            </w:r>
          </w:p>
        </w:tc>
        <w:tc>
          <w:tcPr>
            <w:tcW w:w="7950" w:type="dxa"/>
          </w:tcPr>
          <w:p w:rsidR="00E45B2F" w:rsidRPr="00095379" w:rsidRDefault="006F40D4" w:rsidP="00B92D61">
            <w:pPr>
              <w:ind w:right="-24"/>
              <w:rPr>
                <w:sz w:val="26"/>
                <w:szCs w:val="26"/>
              </w:rPr>
            </w:pPr>
            <w:r w:rsidRPr="00095379">
              <w:rPr>
                <w:sz w:val="26"/>
                <w:szCs w:val="26"/>
              </w:rPr>
              <w:t>ВЦ</w:t>
            </w:r>
            <w:r w:rsidR="007164A5" w:rsidRPr="00095379">
              <w:rPr>
                <w:sz w:val="26"/>
                <w:szCs w:val="26"/>
              </w:rPr>
              <w:t xml:space="preserve"> «Казанская ярмарка», Россия, </w:t>
            </w:r>
            <w:smartTag w:uri="urn:schemas-microsoft-com:office:smarttags" w:element="metricconverter">
              <w:smartTagPr>
                <w:attr w:name="ProductID" w:val="420059, г"/>
              </w:smartTagPr>
              <w:r w:rsidR="007164A5" w:rsidRPr="00095379">
                <w:rPr>
                  <w:sz w:val="26"/>
                  <w:szCs w:val="26"/>
                </w:rPr>
                <w:t>420059, г</w:t>
              </w:r>
            </w:smartTag>
            <w:r w:rsidR="007164A5" w:rsidRPr="00095379">
              <w:rPr>
                <w:sz w:val="26"/>
                <w:szCs w:val="26"/>
              </w:rPr>
              <w:t xml:space="preserve">. </w:t>
            </w:r>
            <w:r w:rsidR="00C42F15" w:rsidRPr="00095379">
              <w:rPr>
                <w:sz w:val="26"/>
                <w:szCs w:val="26"/>
              </w:rPr>
              <w:t xml:space="preserve">Казань, </w:t>
            </w:r>
          </w:p>
          <w:p w:rsidR="007164A5" w:rsidRPr="00095379" w:rsidRDefault="00C42F15" w:rsidP="00B92D61">
            <w:pPr>
              <w:ind w:right="-24"/>
              <w:rPr>
                <w:sz w:val="26"/>
                <w:szCs w:val="26"/>
              </w:rPr>
            </w:pPr>
            <w:r w:rsidRPr="00095379">
              <w:rPr>
                <w:sz w:val="26"/>
                <w:szCs w:val="26"/>
              </w:rPr>
              <w:t>Оренбургский тракт, 8, п</w:t>
            </w:r>
            <w:r w:rsidR="007164A5" w:rsidRPr="00095379">
              <w:rPr>
                <w:sz w:val="26"/>
                <w:szCs w:val="26"/>
              </w:rPr>
              <w:t xml:space="preserve">авильоны №1, </w:t>
            </w:r>
            <w:r w:rsidR="00601E22" w:rsidRPr="00095379">
              <w:rPr>
                <w:sz w:val="26"/>
                <w:szCs w:val="26"/>
              </w:rPr>
              <w:t>2</w:t>
            </w:r>
            <w:r w:rsidR="006F40D4" w:rsidRPr="00095379">
              <w:rPr>
                <w:sz w:val="26"/>
                <w:szCs w:val="26"/>
              </w:rPr>
              <w:t>, открытая площадка</w:t>
            </w:r>
            <w:r w:rsidR="006803D1">
              <w:rPr>
                <w:sz w:val="26"/>
                <w:szCs w:val="26"/>
              </w:rPr>
              <w:t>.</w:t>
            </w:r>
          </w:p>
          <w:p w:rsidR="007164A5" w:rsidRPr="00095379" w:rsidRDefault="007164A5" w:rsidP="00B92D61">
            <w:pPr>
              <w:ind w:right="-24"/>
              <w:rPr>
                <w:sz w:val="26"/>
                <w:szCs w:val="26"/>
              </w:rPr>
            </w:pPr>
          </w:p>
        </w:tc>
      </w:tr>
      <w:tr w:rsidR="007164A5" w:rsidRPr="00095379">
        <w:trPr>
          <w:trHeight w:val="287"/>
        </w:trPr>
        <w:tc>
          <w:tcPr>
            <w:tcW w:w="2895" w:type="dxa"/>
          </w:tcPr>
          <w:p w:rsidR="007164A5" w:rsidRPr="00095379" w:rsidRDefault="007164A5" w:rsidP="00B92D61">
            <w:pPr>
              <w:ind w:right="-24"/>
              <w:rPr>
                <w:b/>
                <w:sz w:val="26"/>
                <w:szCs w:val="26"/>
              </w:rPr>
            </w:pPr>
            <w:r w:rsidRPr="00095379">
              <w:rPr>
                <w:b/>
                <w:sz w:val="26"/>
                <w:szCs w:val="26"/>
              </w:rPr>
              <w:t xml:space="preserve">Время проведения: </w:t>
            </w:r>
          </w:p>
        </w:tc>
        <w:tc>
          <w:tcPr>
            <w:tcW w:w="7950" w:type="dxa"/>
          </w:tcPr>
          <w:p w:rsidR="007164A5" w:rsidRPr="00095379" w:rsidRDefault="00601E22" w:rsidP="00B92D61">
            <w:pPr>
              <w:ind w:right="-24"/>
              <w:rPr>
                <w:sz w:val="26"/>
                <w:szCs w:val="26"/>
              </w:rPr>
            </w:pPr>
            <w:r w:rsidRPr="00095379">
              <w:rPr>
                <w:sz w:val="26"/>
                <w:szCs w:val="26"/>
              </w:rPr>
              <w:t>1</w:t>
            </w:r>
            <w:r w:rsidR="00887147" w:rsidRPr="00095379">
              <w:rPr>
                <w:sz w:val="26"/>
                <w:szCs w:val="26"/>
              </w:rPr>
              <w:t>4</w:t>
            </w:r>
            <w:r w:rsidR="006142B4">
              <w:rPr>
                <w:sz w:val="26"/>
                <w:szCs w:val="26"/>
              </w:rPr>
              <w:t xml:space="preserve"> </w:t>
            </w:r>
            <w:r w:rsidR="00500FDB" w:rsidRPr="00095379">
              <w:rPr>
                <w:sz w:val="26"/>
                <w:szCs w:val="26"/>
              </w:rPr>
              <w:t>марта</w:t>
            </w:r>
            <w:r w:rsidR="006142B4">
              <w:rPr>
                <w:sz w:val="26"/>
                <w:szCs w:val="26"/>
              </w:rPr>
              <w:t xml:space="preserve"> </w:t>
            </w:r>
            <w:r w:rsidR="007164A5" w:rsidRPr="00095379">
              <w:rPr>
                <w:sz w:val="26"/>
                <w:szCs w:val="26"/>
              </w:rPr>
              <w:t xml:space="preserve">с </w:t>
            </w:r>
            <w:r w:rsidR="007518FC" w:rsidRPr="00095379">
              <w:rPr>
                <w:sz w:val="26"/>
                <w:szCs w:val="26"/>
              </w:rPr>
              <w:t>8</w:t>
            </w:r>
            <w:r w:rsidR="007164A5" w:rsidRPr="00095379">
              <w:rPr>
                <w:sz w:val="26"/>
                <w:szCs w:val="26"/>
              </w:rPr>
              <w:t>.00 до 17.00,</w:t>
            </w:r>
          </w:p>
          <w:p w:rsidR="00601E22" w:rsidRPr="00095379" w:rsidRDefault="00887147" w:rsidP="00B92D61">
            <w:pPr>
              <w:ind w:right="-24"/>
              <w:rPr>
                <w:sz w:val="26"/>
                <w:szCs w:val="26"/>
              </w:rPr>
            </w:pPr>
            <w:r w:rsidRPr="00095379">
              <w:rPr>
                <w:sz w:val="26"/>
                <w:szCs w:val="26"/>
              </w:rPr>
              <w:t>15</w:t>
            </w:r>
            <w:r w:rsidR="00500FDB" w:rsidRPr="00095379">
              <w:rPr>
                <w:sz w:val="26"/>
                <w:szCs w:val="26"/>
              </w:rPr>
              <w:t xml:space="preserve"> марта </w:t>
            </w:r>
            <w:r w:rsidR="00601E22" w:rsidRPr="00095379">
              <w:rPr>
                <w:sz w:val="26"/>
                <w:szCs w:val="26"/>
              </w:rPr>
              <w:t>с 10.00 до 17.00,</w:t>
            </w:r>
          </w:p>
          <w:p w:rsidR="00601E22" w:rsidRPr="00095379" w:rsidRDefault="00887147" w:rsidP="00B92D61">
            <w:pPr>
              <w:ind w:right="-24"/>
              <w:rPr>
                <w:sz w:val="26"/>
                <w:szCs w:val="26"/>
              </w:rPr>
            </w:pPr>
            <w:r w:rsidRPr="00095379">
              <w:rPr>
                <w:sz w:val="26"/>
                <w:szCs w:val="26"/>
              </w:rPr>
              <w:t>16</w:t>
            </w:r>
            <w:r w:rsidR="00500FDB" w:rsidRPr="00095379">
              <w:rPr>
                <w:sz w:val="26"/>
                <w:szCs w:val="26"/>
              </w:rPr>
              <w:t xml:space="preserve"> марта </w:t>
            </w:r>
            <w:r w:rsidR="00601E22" w:rsidRPr="00095379">
              <w:rPr>
                <w:sz w:val="26"/>
                <w:szCs w:val="26"/>
              </w:rPr>
              <w:t>с 10.00 до 1</w:t>
            </w:r>
            <w:r w:rsidR="00E3440C" w:rsidRPr="00095379">
              <w:rPr>
                <w:sz w:val="26"/>
                <w:szCs w:val="26"/>
              </w:rPr>
              <w:t>5</w:t>
            </w:r>
            <w:r w:rsidR="00601E22" w:rsidRPr="00095379">
              <w:rPr>
                <w:sz w:val="26"/>
                <w:szCs w:val="26"/>
              </w:rPr>
              <w:t>.00</w:t>
            </w:r>
            <w:r w:rsidR="006803D1">
              <w:rPr>
                <w:sz w:val="26"/>
                <w:szCs w:val="26"/>
              </w:rPr>
              <w:t>.</w:t>
            </w:r>
          </w:p>
          <w:p w:rsidR="007164A5" w:rsidRPr="00095379" w:rsidRDefault="007164A5" w:rsidP="00B92D61">
            <w:pPr>
              <w:ind w:right="-24"/>
              <w:rPr>
                <w:sz w:val="26"/>
                <w:szCs w:val="26"/>
              </w:rPr>
            </w:pPr>
          </w:p>
        </w:tc>
      </w:tr>
      <w:tr w:rsidR="007164A5" w:rsidRPr="00095379">
        <w:trPr>
          <w:trHeight w:val="311"/>
        </w:trPr>
        <w:tc>
          <w:tcPr>
            <w:tcW w:w="2895" w:type="dxa"/>
          </w:tcPr>
          <w:p w:rsidR="007164A5" w:rsidRPr="00095379" w:rsidRDefault="007164A5" w:rsidP="00B92D61">
            <w:pPr>
              <w:ind w:right="-24"/>
              <w:rPr>
                <w:b/>
                <w:sz w:val="26"/>
                <w:szCs w:val="26"/>
              </w:rPr>
            </w:pPr>
            <w:r w:rsidRPr="00095379">
              <w:rPr>
                <w:b/>
                <w:sz w:val="26"/>
                <w:szCs w:val="26"/>
              </w:rPr>
              <w:t xml:space="preserve">Официальное открытие: </w:t>
            </w:r>
          </w:p>
        </w:tc>
        <w:tc>
          <w:tcPr>
            <w:tcW w:w="7950" w:type="dxa"/>
          </w:tcPr>
          <w:p w:rsidR="006A387C" w:rsidRPr="00095379" w:rsidRDefault="007A1E81" w:rsidP="00B92D61">
            <w:pPr>
              <w:ind w:right="-24"/>
              <w:rPr>
                <w:sz w:val="26"/>
                <w:szCs w:val="26"/>
              </w:rPr>
            </w:pPr>
            <w:r w:rsidRPr="00095379">
              <w:rPr>
                <w:sz w:val="26"/>
                <w:szCs w:val="26"/>
              </w:rPr>
              <w:t>14</w:t>
            </w:r>
            <w:r w:rsidR="00500FDB" w:rsidRPr="00095379">
              <w:rPr>
                <w:sz w:val="26"/>
                <w:szCs w:val="26"/>
              </w:rPr>
              <w:t xml:space="preserve"> марта, Павильон</w:t>
            </w:r>
            <w:r w:rsidR="00AE5502" w:rsidRPr="00095379">
              <w:rPr>
                <w:sz w:val="26"/>
                <w:szCs w:val="26"/>
              </w:rPr>
              <w:t xml:space="preserve"> №</w:t>
            </w:r>
            <w:r w:rsidR="00601E22" w:rsidRPr="00095379">
              <w:rPr>
                <w:sz w:val="26"/>
                <w:szCs w:val="26"/>
              </w:rPr>
              <w:t>1</w:t>
            </w:r>
            <w:r w:rsidR="00AE5502" w:rsidRPr="00095379">
              <w:rPr>
                <w:sz w:val="26"/>
                <w:szCs w:val="26"/>
              </w:rPr>
              <w:t xml:space="preserve"> (сцена</w:t>
            </w:r>
            <w:r w:rsidR="007164A5" w:rsidRPr="00095379">
              <w:rPr>
                <w:sz w:val="26"/>
                <w:szCs w:val="26"/>
              </w:rPr>
              <w:t>)</w:t>
            </w:r>
            <w:r w:rsidR="006803D1">
              <w:rPr>
                <w:sz w:val="26"/>
                <w:szCs w:val="26"/>
              </w:rPr>
              <w:t>.</w:t>
            </w:r>
          </w:p>
          <w:p w:rsidR="003C091F" w:rsidRPr="00095379" w:rsidRDefault="003C091F" w:rsidP="00B92D61">
            <w:pPr>
              <w:ind w:right="-24"/>
              <w:rPr>
                <w:sz w:val="26"/>
                <w:szCs w:val="26"/>
              </w:rPr>
            </w:pPr>
          </w:p>
        </w:tc>
      </w:tr>
    </w:tbl>
    <w:bookmarkEnd w:id="0"/>
    <w:p w:rsidR="00C172BF" w:rsidRPr="00095379" w:rsidRDefault="00887147" w:rsidP="00B92D61">
      <w:pPr>
        <w:tabs>
          <w:tab w:val="left" w:pos="540"/>
          <w:tab w:val="left" w:pos="9180"/>
        </w:tabs>
        <w:ind w:firstLine="680"/>
        <w:jc w:val="both"/>
        <w:rPr>
          <w:sz w:val="26"/>
          <w:szCs w:val="26"/>
        </w:rPr>
      </w:pPr>
      <w:r w:rsidRPr="00095379">
        <w:rPr>
          <w:rStyle w:val="a8"/>
          <w:b w:val="0"/>
          <w:sz w:val="26"/>
          <w:szCs w:val="26"/>
        </w:rPr>
        <w:t>С 14 по 16 марта 2017</w:t>
      </w:r>
      <w:r w:rsidR="00D428E8" w:rsidRPr="00095379">
        <w:rPr>
          <w:rStyle w:val="a8"/>
          <w:b w:val="0"/>
          <w:sz w:val="26"/>
          <w:szCs w:val="26"/>
        </w:rPr>
        <w:t xml:space="preserve"> года </w:t>
      </w:r>
      <w:r w:rsidR="00F953F4" w:rsidRPr="00095379">
        <w:rPr>
          <w:sz w:val="26"/>
          <w:szCs w:val="26"/>
        </w:rPr>
        <w:t xml:space="preserve">в выставочном центре «Казанская ярмарка» </w:t>
      </w:r>
      <w:r w:rsidR="00F953F4" w:rsidRPr="00095379">
        <w:rPr>
          <w:rStyle w:val="a8"/>
          <w:b w:val="0"/>
          <w:sz w:val="26"/>
          <w:szCs w:val="26"/>
        </w:rPr>
        <w:t xml:space="preserve">пройдут </w:t>
      </w:r>
      <w:r w:rsidRPr="00095379">
        <w:rPr>
          <w:sz w:val="26"/>
          <w:szCs w:val="26"/>
        </w:rPr>
        <w:t>18</w:t>
      </w:r>
      <w:r w:rsidR="00F953F4" w:rsidRPr="00095379">
        <w:rPr>
          <w:sz w:val="26"/>
          <w:szCs w:val="26"/>
        </w:rPr>
        <w:t>-я международная специализированная выставка</w:t>
      </w:r>
      <w:r w:rsidR="00D428E8" w:rsidRPr="00095379">
        <w:rPr>
          <w:sz w:val="26"/>
          <w:szCs w:val="26"/>
        </w:rPr>
        <w:t xml:space="preserve"> «Энергетика. Ресурсосбережение» и </w:t>
      </w:r>
      <w:r w:rsidR="00D428E8" w:rsidRPr="00095379">
        <w:rPr>
          <w:rStyle w:val="a8"/>
          <w:b w:val="0"/>
          <w:sz w:val="26"/>
          <w:szCs w:val="26"/>
        </w:rPr>
        <w:t>1</w:t>
      </w:r>
      <w:r w:rsidRPr="00095379">
        <w:rPr>
          <w:rStyle w:val="a8"/>
          <w:b w:val="0"/>
          <w:sz w:val="26"/>
          <w:szCs w:val="26"/>
        </w:rPr>
        <w:t>7</w:t>
      </w:r>
      <w:r w:rsidR="00D428E8" w:rsidRPr="00095379">
        <w:rPr>
          <w:rStyle w:val="a8"/>
          <w:b w:val="0"/>
          <w:sz w:val="26"/>
          <w:szCs w:val="26"/>
        </w:rPr>
        <w:t>-й международный симпозиум «Энергоресурсоэффективность и энергосбережение»</w:t>
      </w:r>
      <w:r w:rsidR="00C172BF" w:rsidRPr="00095379">
        <w:rPr>
          <w:sz w:val="26"/>
          <w:szCs w:val="26"/>
        </w:rPr>
        <w:t>, зарекомендовавшие себя как ведущие мероприятия энергетической тематики в России и СНГ. Выставка и Симпозиум проходят согласно</w:t>
      </w:r>
      <w:r w:rsidR="00C172BF" w:rsidRPr="00095379">
        <w:rPr>
          <w:color w:val="000000"/>
          <w:sz w:val="26"/>
          <w:szCs w:val="26"/>
        </w:rPr>
        <w:t xml:space="preserve"> распоряжению Кабинета министров Республики Татарстан </w:t>
      </w:r>
      <w:r w:rsidR="00C172BF" w:rsidRPr="00095379">
        <w:rPr>
          <w:sz w:val="26"/>
          <w:szCs w:val="26"/>
        </w:rPr>
        <w:t>№2107-р от 27.09.2016 года.</w:t>
      </w:r>
    </w:p>
    <w:p w:rsidR="00622354" w:rsidRPr="00095379" w:rsidRDefault="00DB78B8" w:rsidP="00B92D61">
      <w:pPr>
        <w:tabs>
          <w:tab w:val="left" w:pos="540"/>
          <w:tab w:val="left" w:pos="9180"/>
        </w:tabs>
        <w:ind w:firstLine="680"/>
        <w:jc w:val="both"/>
        <w:rPr>
          <w:sz w:val="26"/>
          <w:szCs w:val="26"/>
        </w:rPr>
      </w:pPr>
      <w:r w:rsidRPr="00095379">
        <w:rPr>
          <w:sz w:val="26"/>
          <w:szCs w:val="26"/>
        </w:rPr>
        <w:t>В</w:t>
      </w:r>
      <w:r w:rsidR="00622354" w:rsidRPr="00095379">
        <w:rPr>
          <w:sz w:val="26"/>
          <w:szCs w:val="26"/>
        </w:rPr>
        <w:t xml:space="preserve"> выставке </w:t>
      </w:r>
      <w:r w:rsidRPr="00095379">
        <w:rPr>
          <w:sz w:val="26"/>
          <w:szCs w:val="26"/>
        </w:rPr>
        <w:t>участвуют</w:t>
      </w:r>
      <w:r w:rsidR="00622354" w:rsidRPr="00095379">
        <w:rPr>
          <w:sz w:val="26"/>
          <w:szCs w:val="26"/>
        </w:rPr>
        <w:t xml:space="preserve"> ведущие специалисты и эксперты энергетики, промышленности, жилищно-коммунального хозяйства, представители энергетических агентств и центров по энергосбережению и ресурсоэффективности, ученые и практики, являющиеся общепризнанными лидерами в данной области, работники министерств, ведомств, комитетов и департаментов, глав администрации Республики Татарстан, регионов Российской Федерации и стран зарубежья.</w:t>
      </w:r>
    </w:p>
    <w:p w:rsidR="000C78CB" w:rsidRPr="00095379" w:rsidRDefault="00CD321C" w:rsidP="00B92D61">
      <w:pPr>
        <w:tabs>
          <w:tab w:val="left" w:pos="540"/>
          <w:tab w:val="left" w:pos="9180"/>
        </w:tabs>
        <w:ind w:firstLine="680"/>
        <w:jc w:val="both"/>
        <w:rPr>
          <w:sz w:val="26"/>
          <w:szCs w:val="26"/>
        </w:rPr>
      </w:pPr>
      <w:r w:rsidRPr="00095379">
        <w:rPr>
          <w:iCs/>
          <w:sz w:val="26"/>
          <w:szCs w:val="26"/>
        </w:rPr>
        <w:t>В этом году с</w:t>
      </w:r>
      <w:r w:rsidR="00C172BF" w:rsidRPr="00095379">
        <w:rPr>
          <w:iCs/>
          <w:sz w:val="26"/>
          <w:szCs w:val="26"/>
        </w:rPr>
        <w:t xml:space="preserve">вои </w:t>
      </w:r>
      <w:r w:rsidR="00C172BF" w:rsidRPr="00095379">
        <w:rPr>
          <w:color w:val="000000"/>
          <w:sz w:val="26"/>
          <w:szCs w:val="26"/>
        </w:rPr>
        <w:t xml:space="preserve">новейшие достижения представят более </w:t>
      </w:r>
      <w:r w:rsidR="000C78CB" w:rsidRPr="00095379">
        <w:rPr>
          <w:color w:val="000000"/>
          <w:sz w:val="26"/>
          <w:szCs w:val="26"/>
        </w:rPr>
        <w:t>140</w:t>
      </w:r>
      <w:r w:rsidR="00C172BF" w:rsidRPr="00095379">
        <w:rPr>
          <w:color w:val="000000"/>
          <w:sz w:val="26"/>
          <w:szCs w:val="26"/>
        </w:rPr>
        <w:t xml:space="preserve"> ведущих компаний из России, Беларус</w:t>
      </w:r>
      <w:r w:rsidR="000C78CB" w:rsidRPr="00095379">
        <w:rPr>
          <w:color w:val="000000"/>
          <w:sz w:val="26"/>
          <w:szCs w:val="26"/>
        </w:rPr>
        <w:t>ии</w:t>
      </w:r>
      <w:r w:rsidR="00095379">
        <w:rPr>
          <w:color w:val="000000"/>
          <w:sz w:val="26"/>
          <w:szCs w:val="26"/>
        </w:rPr>
        <w:t>,</w:t>
      </w:r>
      <w:r w:rsidR="006142B4">
        <w:rPr>
          <w:color w:val="000000"/>
          <w:sz w:val="26"/>
          <w:szCs w:val="26"/>
        </w:rPr>
        <w:t xml:space="preserve"> </w:t>
      </w:r>
      <w:r w:rsidR="00C172BF" w:rsidRPr="00095379">
        <w:rPr>
          <w:color w:val="000000"/>
          <w:sz w:val="26"/>
          <w:szCs w:val="26"/>
        </w:rPr>
        <w:t>Италии</w:t>
      </w:r>
      <w:r w:rsidR="00095379">
        <w:rPr>
          <w:color w:val="000000"/>
          <w:sz w:val="26"/>
          <w:szCs w:val="26"/>
        </w:rPr>
        <w:t xml:space="preserve"> и США</w:t>
      </w:r>
      <w:r w:rsidR="000A3B19">
        <w:rPr>
          <w:color w:val="000000"/>
          <w:sz w:val="26"/>
          <w:szCs w:val="26"/>
        </w:rPr>
        <w:t>,</w:t>
      </w:r>
      <w:r w:rsidR="006142B4">
        <w:rPr>
          <w:color w:val="000000"/>
          <w:sz w:val="26"/>
          <w:szCs w:val="26"/>
        </w:rPr>
        <w:t xml:space="preserve"> </w:t>
      </w:r>
      <w:r w:rsidR="000C78CB" w:rsidRPr="00095379">
        <w:rPr>
          <w:color w:val="000000"/>
          <w:sz w:val="26"/>
          <w:szCs w:val="26"/>
        </w:rPr>
        <w:t xml:space="preserve">а также </w:t>
      </w:r>
      <w:r w:rsidR="00BA118C" w:rsidRPr="00095379">
        <w:rPr>
          <w:color w:val="000000"/>
          <w:sz w:val="26"/>
          <w:szCs w:val="26"/>
        </w:rPr>
        <w:t>1</w:t>
      </w:r>
      <w:r w:rsidR="00395825">
        <w:rPr>
          <w:color w:val="000000"/>
          <w:sz w:val="26"/>
          <w:szCs w:val="26"/>
        </w:rPr>
        <w:t>4</w:t>
      </w:r>
      <w:r w:rsidR="00BA118C" w:rsidRPr="00095379">
        <w:rPr>
          <w:color w:val="000000"/>
          <w:sz w:val="26"/>
          <w:szCs w:val="26"/>
        </w:rPr>
        <w:t xml:space="preserve"> </w:t>
      </w:r>
      <w:r w:rsidR="000C78CB" w:rsidRPr="00095379">
        <w:rPr>
          <w:sz w:val="26"/>
          <w:szCs w:val="26"/>
        </w:rPr>
        <w:t xml:space="preserve">представительств </w:t>
      </w:r>
      <w:r w:rsidR="00BA118C" w:rsidRPr="00095379">
        <w:rPr>
          <w:sz w:val="26"/>
          <w:szCs w:val="26"/>
        </w:rPr>
        <w:t xml:space="preserve">зарубежных компаний </w:t>
      </w:r>
      <w:r w:rsidR="000C78CB" w:rsidRPr="00095379">
        <w:rPr>
          <w:sz w:val="26"/>
          <w:szCs w:val="26"/>
        </w:rPr>
        <w:t xml:space="preserve">Германии, Израиля, </w:t>
      </w:r>
      <w:r w:rsidR="00BA118C" w:rsidRPr="00095379">
        <w:rPr>
          <w:sz w:val="26"/>
          <w:szCs w:val="26"/>
        </w:rPr>
        <w:t xml:space="preserve">Италии, </w:t>
      </w:r>
      <w:r w:rsidR="000C78CB" w:rsidRPr="00095379">
        <w:rPr>
          <w:sz w:val="26"/>
          <w:szCs w:val="26"/>
        </w:rPr>
        <w:t>Испании, Китая, Кореи, Польши, Словении, США, Чехии, Швеции и Финляндии.</w:t>
      </w:r>
    </w:p>
    <w:p w:rsidR="00501F54" w:rsidRDefault="00CD321C" w:rsidP="00B92D61">
      <w:pPr>
        <w:tabs>
          <w:tab w:val="left" w:pos="540"/>
          <w:tab w:val="left" w:pos="9180"/>
        </w:tabs>
        <w:ind w:firstLine="680"/>
        <w:jc w:val="both"/>
        <w:rPr>
          <w:color w:val="000000"/>
          <w:sz w:val="26"/>
          <w:szCs w:val="26"/>
        </w:rPr>
      </w:pPr>
      <w:r w:rsidRPr="00095379">
        <w:rPr>
          <w:sz w:val="26"/>
          <w:szCs w:val="26"/>
        </w:rPr>
        <w:t>Крупнейшиекомпани</w:t>
      </w:r>
      <w:r w:rsidR="00DB78B8" w:rsidRPr="00095379">
        <w:rPr>
          <w:sz w:val="26"/>
          <w:szCs w:val="26"/>
        </w:rPr>
        <w:t>и</w:t>
      </w:r>
      <w:r w:rsidRPr="00095379">
        <w:rPr>
          <w:sz w:val="26"/>
          <w:szCs w:val="26"/>
        </w:rPr>
        <w:t xml:space="preserve"> Республики Татарстан: </w:t>
      </w:r>
      <w:r w:rsidR="00095379" w:rsidRPr="00095379">
        <w:rPr>
          <w:sz w:val="26"/>
          <w:szCs w:val="26"/>
        </w:rPr>
        <w:t xml:space="preserve">АО «Татэнерго», </w:t>
      </w:r>
      <w:r w:rsidRPr="00095379">
        <w:rPr>
          <w:sz w:val="26"/>
          <w:szCs w:val="26"/>
        </w:rPr>
        <w:t xml:space="preserve">ПАО «Татнефть им. В.Д. Шашина», ОАО «Сетевая компания», ПАО «Нижнекамскнефтехим», ПАО «Казаньоргсинтез», ОАО «Таиф-НК», АО «Казэнерго» и многие другие ознакомят участников и посетителей выставки с </w:t>
      </w:r>
      <w:r w:rsidRPr="00095379">
        <w:rPr>
          <w:color w:val="000000"/>
          <w:sz w:val="26"/>
          <w:szCs w:val="26"/>
        </w:rPr>
        <w:t>инновационными технологиями, научно-техническими разработками в области энергосбережения</w:t>
      </w:r>
      <w:bookmarkStart w:id="1" w:name="top"/>
      <w:r w:rsidR="00501F54">
        <w:rPr>
          <w:color w:val="000000"/>
          <w:sz w:val="26"/>
          <w:szCs w:val="26"/>
        </w:rPr>
        <w:t>.</w:t>
      </w:r>
    </w:p>
    <w:p w:rsidR="00547529" w:rsidRPr="00095379" w:rsidRDefault="00AF3BDD" w:rsidP="00B92D61">
      <w:pPr>
        <w:tabs>
          <w:tab w:val="left" w:pos="540"/>
          <w:tab w:val="left" w:pos="9180"/>
        </w:tabs>
        <w:ind w:firstLine="680"/>
        <w:jc w:val="both"/>
        <w:rPr>
          <w:sz w:val="26"/>
          <w:szCs w:val="26"/>
        </w:rPr>
      </w:pPr>
      <w:r w:rsidRPr="00095379">
        <w:rPr>
          <w:sz w:val="26"/>
          <w:szCs w:val="26"/>
        </w:rPr>
        <w:lastRenderedPageBreak/>
        <w:t>Впервые в выставк</w:t>
      </w:r>
      <w:r w:rsidR="000A3B19">
        <w:rPr>
          <w:sz w:val="26"/>
          <w:szCs w:val="26"/>
        </w:rPr>
        <w:t>е</w:t>
      </w:r>
      <w:r w:rsidRPr="00095379">
        <w:rPr>
          <w:sz w:val="26"/>
          <w:szCs w:val="26"/>
        </w:rPr>
        <w:t xml:space="preserve"> примет участие компания </w:t>
      </w:r>
      <w:r w:rsidR="008418E2" w:rsidRPr="00095379">
        <w:rPr>
          <w:sz w:val="26"/>
          <w:szCs w:val="26"/>
        </w:rPr>
        <w:t>RielloPowerSolution (Италия) и её официальный дистрибьютор в России компания «РИ-Электро»</w:t>
      </w:r>
      <w:r w:rsidRPr="00095379">
        <w:rPr>
          <w:sz w:val="26"/>
          <w:szCs w:val="26"/>
        </w:rPr>
        <w:t>, которые</w:t>
      </w:r>
      <w:r w:rsidR="008418E2" w:rsidRPr="00095379">
        <w:rPr>
          <w:sz w:val="26"/>
          <w:szCs w:val="26"/>
        </w:rPr>
        <w:t xml:space="preserve"> представят новые линейки модульных источников бесперебойного питания Riello</w:t>
      </w:r>
      <w:bookmarkEnd w:id="1"/>
      <w:r w:rsidRPr="00095379">
        <w:rPr>
          <w:sz w:val="26"/>
          <w:szCs w:val="26"/>
        </w:rPr>
        <w:t>.</w:t>
      </w:r>
    </w:p>
    <w:p w:rsidR="00547529" w:rsidRPr="00FF2742" w:rsidRDefault="00547529" w:rsidP="00B92D61">
      <w:pPr>
        <w:tabs>
          <w:tab w:val="left" w:pos="540"/>
          <w:tab w:val="left" w:pos="9180"/>
        </w:tabs>
        <w:ind w:firstLine="680"/>
        <w:jc w:val="both"/>
        <w:rPr>
          <w:sz w:val="26"/>
          <w:szCs w:val="26"/>
        </w:rPr>
      </w:pPr>
      <w:r w:rsidRPr="00095379">
        <w:rPr>
          <w:sz w:val="26"/>
          <w:szCs w:val="26"/>
        </w:rPr>
        <w:t xml:space="preserve">Республика </w:t>
      </w:r>
      <w:r w:rsidR="003301F8" w:rsidRPr="00095379">
        <w:rPr>
          <w:sz w:val="26"/>
          <w:szCs w:val="26"/>
        </w:rPr>
        <w:t>Беларусьбудет представлена на выставке 3</w:t>
      </w:r>
      <w:r w:rsidRPr="00095379">
        <w:rPr>
          <w:sz w:val="26"/>
          <w:szCs w:val="26"/>
        </w:rPr>
        <w:t xml:space="preserve">-мя </w:t>
      </w:r>
      <w:r w:rsidR="00CD321C" w:rsidRPr="00095379">
        <w:rPr>
          <w:sz w:val="26"/>
          <w:szCs w:val="26"/>
        </w:rPr>
        <w:t>ведущими</w:t>
      </w:r>
      <w:r w:rsidR="003301F8" w:rsidRPr="00095379">
        <w:rPr>
          <w:sz w:val="26"/>
          <w:szCs w:val="26"/>
        </w:rPr>
        <w:t xml:space="preserve"> компаниями в сфере энергетики:</w:t>
      </w:r>
      <w:r w:rsidR="006142B4">
        <w:rPr>
          <w:sz w:val="26"/>
          <w:szCs w:val="26"/>
        </w:rPr>
        <w:t xml:space="preserve"> </w:t>
      </w:r>
      <w:r w:rsidR="003301F8" w:rsidRPr="00095379">
        <w:rPr>
          <w:sz w:val="26"/>
          <w:szCs w:val="26"/>
        </w:rPr>
        <w:t>СЗАО «Липласт-Спб»,</w:t>
      </w:r>
      <w:r w:rsidR="006142B4">
        <w:rPr>
          <w:sz w:val="26"/>
          <w:szCs w:val="26"/>
        </w:rPr>
        <w:t xml:space="preserve"> </w:t>
      </w:r>
      <w:r w:rsidR="003301F8" w:rsidRPr="00095379">
        <w:rPr>
          <w:sz w:val="26"/>
          <w:szCs w:val="26"/>
        </w:rPr>
        <w:t>УП «Светоприбор»</w:t>
      </w:r>
      <w:r w:rsidR="00DB78B8" w:rsidRPr="00095379">
        <w:rPr>
          <w:sz w:val="26"/>
          <w:szCs w:val="26"/>
        </w:rPr>
        <w:t xml:space="preserve"> ООО «БелТИЗ»</w:t>
      </w:r>
      <w:r w:rsidR="003301F8" w:rsidRPr="00095379">
        <w:rPr>
          <w:sz w:val="26"/>
          <w:szCs w:val="26"/>
        </w:rPr>
        <w:t xml:space="preserve">, ОАО «Белэлектромонтаж наладка». Предприятия </w:t>
      </w:r>
      <w:r w:rsidR="005B00FC" w:rsidRPr="00095379">
        <w:rPr>
          <w:rStyle w:val="ae"/>
          <w:bCs/>
          <w:i w:val="0"/>
          <w:sz w:val="26"/>
          <w:szCs w:val="26"/>
        </w:rPr>
        <w:t>по</w:t>
      </w:r>
      <w:r w:rsidR="00DB78B8" w:rsidRPr="00095379">
        <w:rPr>
          <w:rStyle w:val="ae"/>
          <w:bCs/>
          <w:i w:val="0"/>
          <w:sz w:val="26"/>
          <w:szCs w:val="26"/>
        </w:rPr>
        <w:t>з</w:t>
      </w:r>
      <w:r w:rsidR="005B00FC" w:rsidRPr="00095379">
        <w:rPr>
          <w:rStyle w:val="ae"/>
          <w:bCs/>
          <w:i w:val="0"/>
          <w:sz w:val="26"/>
          <w:szCs w:val="26"/>
        </w:rPr>
        <w:t>накомят посетителей</w:t>
      </w:r>
      <w:r w:rsidR="003301F8" w:rsidRPr="00095379">
        <w:rPr>
          <w:rStyle w:val="ae"/>
          <w:bCs/>
          <w:i w:val="0"/>
          <w:sz w:val="26"/>
          <w:szCs w:val="26"/>
        </w:rPr>
        <w:t>выставочного центра</w:t>
      </w:r>
      <w:r w:rsidR="005B00FC" w:rsidRPr="00095379">
        <w:rPr>
          <w:sz w:val="26"/>
          <w:szCs w:val="26"/>
        </w:rPr>
        <w:t xml:space="preserve">широким ассортиментом выключателей, розеток, светодиодных светильников, </w:t>
      </w:r>
      <w:r w:rsidR="001A4EE3" w:rsidRPr="00095379">
        <w:rPr>
          <w:sz w:val="26"/>
          <w:szCs w:val="26"/>
        </w:rPr>
        <w:t>корпуса</w:t>
      </w:r>
      <w:r w:rsidR="005B00FC" w:rsidRPr="00095379">
        <w:rPr>
          <w:sz w:val="26"/>
          <w:szCs w:val="26"/>
        </w:rPr>
        <w:t>ми</w:t>
      </w:r>
      <w:r w:rsidR="001A4EE3" w:rsidRPr="00095379">
        <w:rPr>
          <w:sz w:val="26"/>
          <w:szCs w:val="26"/>
        </w:rPr>
        <w:t xml:space="preserve"> электромонтажных щитов из композитного SMC-материала</w:t>
      </w:r>
      <w:r w:rsidR="005B00FC" w:rsidRPr="00095379">
        <w:rPr>
          <w:sz w:val="26"/>
          <w:szCs w:val="26"/>
        </w:rPr>
        <w:t>,</w:t>
      </w:r>
      <w:r w:rsidR="006142B4">
        <w:rPr>
          <w:sz w:val="26"/>
          <w:szCs w:val="26"/>
        </w:rPr>
        <w:t xml:space="preserve"> </w:t>
      </w:r>
      <w:r w:rsidR="003301F8" w:rsidRPr="00095379">
        <w:rPr>
          <w:sz w:val="26"/>
          <w:szCs w:val="26"/>
        </w:rPr>
        <w:t xml:space="preserve">а также </w:t>
      </w:r>
      <w:r w:rsidR="005B00FC" w:rsidRPr="00095379">
        <w:rPr>
          <w:sz w:val="26"/>
          <w:szCs w:val="26"/>
        </w:rPr>
        <w:t>продемонстрируют</w:t>
      </w:r>
      <w:r w:rsidR="006142B4">
        <w:rPr>
          <w:sz w:val="26"/>
          <w:szCs w:val="26"/>
        </w:rPr>
        <w:t xml:space="preserve"> </w:t>
      </w:r>
      <w:r w:rsidR="005B00FC" w:rsidRPr="00095379">
        <w:rPr>
          <w:sz w:val="26"/>
          <w:szCs w:val="26"/>
        </w:rPr>
        <w:t>полный</w:t>
      </w:r>
      <w:r w:rsidR="006E500F" w:rsidRPr="00095379">
        <w:rPr>
          <w:sz w:val="26"/>
          <w:szCs w:val="26"/>
        </w:rPr>
        <w:t xml:space="preserve"> комплекс работ по проектированию, монтажу, ремонту и сервисному обслу</w:t>
      </w:r>
      <w:r w:rsidR="006E500F" w:rsidRPr="00095379">
        <w:rPr>
          <w:sz w:val="26"/>
          <w:szCs w:val="26"/>
        </w:rPr>
        <w:softHyphen/>
        <w:t xml:space="preserve">живанию </w:t>
      </w:r>
      <w:r w:rsidR="006E500F" w:rsidRPr="00FF2742">
        <w:rPr>
          <w:sz w:val="26"/>
          <w:szCs w:val="26"/>
        </w:rPr>
        <w:t>энергетического оборудования.</w:t>
      </w:r>
    </w:p>
    <w:p w:rsidR="00AF3BDD" w:rsidRPr="00FF2742" w:rsidRDefault="00AF3BDD" w:rsidP="00B92D61">
      <w:pPr>
        <w:tabs>
          <w:tab w:val="left" w:pos="540"/>
          <w:tab w:val="left" w:pos="9180"/>
        </w:tabs>
        <w:ind w:firstLine="680"/>
        <w:jc w:val="both"/>
        <w:rPr>
          <w:sz w:val="26"/>
          <w:szCs w:val="26"/>
        </w:rPr>
      </w:pPr>
      <w:r w:rsidRPr="00FF2742">
        <w:rPr>
          <w:sz w:val="26"/>
          <w:szCs w:val="26"/>
        </w:rPr>
        <w:t xml:space="preserve">В рамках выставки ОАО «Сетевая компания» совестно </w:t>
      </w:r>
      <w:r w:rsidR="00BD76D3" w:rsidRPr="00FF2742">
        <w:rPr>
          <w:sz w:val="26"/>
          <w:szCs w:val="26"/>
        </w:rPr>
        <w:t xml:space="preserve">с американским партнером </w:t>
      </w:r>
      <w:r w:rsidRPr="00FF2742">
        <w:rPr>
          <w:sz w:val="26"/>
          <w:szCs w:val="26"/>
          <w:lang w:val="en-US"/>
        </w:rPr>
        <w:t>ALTEK</w:t>
      </w:r>
      <w:r w:rsidR="00BD76D3" w:rsidRPr="00FF2742">
        <w:rPr>
          <w:sz w:val="26"/>
          <w:szCs w:val="26"/>
          <w:lang w:val="en-US"/>
        </w:rPr>
        <w:t>WORLDWIDEllc</w:t>
      </w:r>
      <w:r w:rsidRPr="00FF2742">
        <w:rPr>
          <w:sz w:val="26"/>
          <w:szCs w:val="26"/>
        </w:rPr>
        <w:t xml:space="preserve"> (США) </w:t>
      </w:r>
      <w:r w:rsidR="00BD76D3" w:rsidRPr="00FF2742">
        <w:rPr>
          <w:sz w:val="26"/>
          <w:szCs w:val="26"/>
        </w:rPr>
        <w:t xml:space="preserve">и её официальным </w:t>
      </w:r>
      <w:r w:rsidRPr="00FF2742">
        <w:rPr>
          <w:sz w:val="26"/>
          <w:szCs w:val="26"/>
        </w:rPr>
        <w:t>дистрибьютор</w:t>
      </w:r>
      <w:r w:rsidR="00BD76D3" w:rsidRPr="00FF2742">
        <w:rPr>
          <w:sz w:val="26"/>
          <w:szCs w:val="26"/>
        </w:rPr>
        <w:t>ом</w:t>
      </w:r>
      <w:r w:rsidRPr="00FF2742">
        <w:rPr>
          <w:sz w:val="26"/>
          <w:szCs w:val="26"/>
        </w:rPr>
        <w:t xml:space="preserve"> в России компани</w:t>
      </w:r>
      <w:r w:rsidR="00BD76D3" w:rsidRPr="00FF2742">
        <w:rPr>
          <w:sz w:val="26"/>
          <w:szCs w:val="26"/>
        </w:rPr>
        <w:t>ей</w:t>
      </w:r>
      <w:r w:rsidRPr="00FF2742">
        <w:rPr>
          <w:sz w:val="26"/>
          <w:szCs w:val="26"/>
        </w:rPr>
        <w:t xml:space="preserve"> «</w:t>
      </w:r>
      <w:r w:rsidR="00BD76D3" w:rsidRPr="00FF2742">
        <w:rPr>
          <w:sz w:val="26"/>
          <w:szCs w:val="26"/>
        </w:rPr>
        <w:t>АВТОДОР-МОТОРС</w:t>
      </w:r>
      <w:r w:rsidRPr="00FF2742">
        <w:rPr>
          <w:sz w:val="26"/>
          <w:szCs w:val="26"/>
        </w:rPr>
        <w:t>»</w:t>
      </w:r>
      <w:r w:rsidR="00BD76D3" w:rsidRPr="00FF2742">
        <w:rPr>
          <w:sz w:val="26"/>
          <w:szCs w:val="26"/>
        </w:rPr>
        <w:t xml:space="preserve"> проведут демонстрацию р</w:t>
      </w:r>
      <w:r w:rsidR="00FF2742" w:rsidRPr="00FF2742">
        <w:rPr>
          <w:sz w:val="26"/>
          <w:szCs w:val="26"/>
        </w:rPr>
        <w:t>емонта и работ на линиях электропередач без отключения напряжения</w:t>
      </w:r>
      <w:r w:rsidR="00BD76D3" w:rsidRPr="00FF2742">
        <w:rPr>
          <w:sz w:val="26"/>
          <w:szCs w:val="26"/>
        </w:rPr>
        <w:t xml:space="preserve"> бурильно-крановой гидравлической установк</w:t>
      </w:r>
      <w:r w:rsidR="000A3B19">
        <w:rPr>
          <w:sz w:val="26"/>
          <w:szCs w:val="26"/>
        </w:rPr>
        <w:t>ой</w:t>
      </w:r>
      <w:r w:rsidR="006142B4">
        <w:rPr>
          <w:sz w:val="26"/>
          <w:szCs w:val="26"/>
        </w:rPr>
        <w:t xml:space="preserve"> </w:t>
      </w:r>
      <w:r w:rsidR="00BD76D3" w:rsidRPr="00FF2742">
        <w:rPr>
          <w:sz w:val="26"/>
          <w:szCs w:val="26"/>
        </w:rPr>
        <w:t>Altec DB37. Данная технология и оборудование не имеет аналогов в РФ.</w:t>
      </w:r>
    </w:p>
    <w:p w:rsidR="007C0047" w:rsidRPr="00F15F11" w:rsidRDefault="00622354" w:rsidP="00B92D61">
      <w:pPr>
        <w:ind w:firstLine="680"/>
        <w:jc w:val="both"/>
        <w:rPr>
          <w:sz w:val="26"/>
          <w:szCs w:val="26"/>
        </w:rPr>
      </w:pPr>
      <w:r w:rsidRPr="00F15F11">
        <w:rPr>
          <w:sz w:val="26"/>
          <w:szCs w:val="26"/>
        </w:rPr>
        <w:t xml:space="preserve">Традиционно выставку сопровождает обширная деловая программа. </w:t>
      </w:r>
      <w:r w:rsidR="00BA09FF" w:rsidRPr="00F15F11">
        <w:rPr>
          <w:sz w:val="26"/>
          <w:szCs w:val="26"/>
        </w:rPr>
        <w:t xml:space="preserve">В повестке деловой программы симпозиума и выставки – научно-технические конференции, круглые столы, </w:t>
      </w:r>
      <w:r w:rsidR="007C0047" w:rsidRPr="00F15F11">
        <w:rPr>
          <w:sz w:val="26"/>
          <w:szCs w:val="26"/>
        </w:rPr>
        <w:t xml:space="preserve">экспертные секции, </w:t>
      </w:r>
      <w:r w:rsidR="00BA09FF" w:rsidRPr="00F15F11">
        <w:rPr>
          <w:sz w:val="26"/>
          <w:szCs w:val="26"/>
        </w:rPr>
        <w:t xml:space="preserve">семинары и воркшопы на самые актуальные темы, связанные с повышением </w:t>
      </w:r>
      <w:r w:rsidR="007C0047" w:rsidRPr="00F15F11">
        <w:rPr>
          <w:sz w:val="26"/>
          <w:szCs w:val="26"/>
        </w:rPr>
        <w:t xml:space="preserve">энергетической эффективности и инновационными решениями в сфере энергосбережения. </w:t>
      </w:r>
    </w:p>
    <w:p w:rsidR="00BA09FF" w:rsidRPr="00F15F11" w:rsidRDefault="00887147" w:rsidP="00B92D61">
      <w:pPr>
        <w:tabs>
          <w:tab w:val="left" w:pos="540"/>
          <w:tab w:val="left" w:pos="9180"/>
        </w:tabs>
        <w:ind w:firstLine="680"/>
        <w:jc w:val="both"/>
        <w:rPr>
          <w:sz w:val="26"/>
          <w:szCs w:val="26"/>
        </w:rPr>
      </w:pPr>
      <w:r w:rsidRPr="00F15F11">
        <w:rPr>
          <w:rStyle w:val="a8"/>
          <w:sz w:val="26"/>
          <w:szCs w:val="26"/>
        </w:rPr>
        <w:t>Ключевым</w:t>
      </w:r>
      <w:r w:rsidR="00BA09FF" w:rsidRPr="00F15F11">
        <w:rPr>
          <w:rStyle w:val="a8"/>
          <w:sz w:val="26"/>
          <w:szCs w:val="26"/>
        </w:rPr>
        <w:t xml:space="preserve"> мероприяти</w:t>
      </w:r>
      <w:r w:rsidRPr="00F15F11">
        <w:rPr>
          <w:rStyle w:val="a8"/>
          <w:sz w:val="26"/>
          <w:szCs w:val="26"/>
        </w:rPr>
        <w:t>ем</w:t>
      </w:r>
      <w:r w:rsidR="00BA09FF" w:rsidRPr="00F15F11">
        <w:rPr>
          <w:rStyle w:val="a8"/>
          <w:sz w:val="26"/>
          <w:szCs w:val="26"/>
        </w:rPr>
        <w:t xml:space="preserve"> деловой программы </w:t>
      </w:r>
      <w:r w:rsidR="00BA09FF" w:rsidRPr="00F15F11">
        <w:rPr>
          <w:sz w:val="26"/>
          <w:szCs w:val="26"/>
        </w:rPr>
        <w:t>стан</w:t>
      </w:r>
      <w:r w:rsidRPr="00F15F11">
        <w:rPr>
          <w:sz w:val="26"/>
          <w:szCs w:val="26"/>
        </w:rPr>
        <w:t>ет</w:t>
      </w:r>
      <w:r w:rsidR="006142B4" w:rsidRPr="00F15F11">
        <w:rPr>
          <w:sz w:val="26"/>
          <w:szCs w:val="26"/>
        </w:rPr>
        <w:t xml:space="preserve"> </w:t>
      </w:r>
      <w:r w:rsidR="00BA09FF" w:rsidRPr="00F15F11">
        <w:rPr>
          <w:rStyle w:val="a8"/>
          <w:b w:val="0"/>
          <w:sz w:val="26"/>
          <w:szCs w:val="26"/>
        </w:rPr>
        <w:t>Заседание Правительства Республики Татарстан «О ходе реализации государственной программы «Энергосбережение и повышение энергетической эффективности в Республике Татарстан н</w:t>
      </w:r>
      <w:r w:rsidRPr="00F15F11">
        <w:rPr>
          <w:rStyle w:val="a8"/>
          <w:b w:val="0"/>
          <w:sz w:val="26"/>
          <w:szCs w:val="26"/>
        </w:rPr>
        <w:t>а 2014-2020 годы» по итогам 2016</w:t>
      </w:r>
      <w:r w:rsidR="00BA09FF" w:rsidRPr="00F15F11">
        <w:rPr>
          <w:rStyle w:val="a8"/>
          <w:b w:val="0"/>
          <w:sz w:val="26"/>
          <w:szCs w:val="26"/>
        </w:rPr>
        <w:t xml:space="preserve"> года и задачах на 201</w:t>
      </w:r>
      <w:r w:rsidRPr="00F15F11">
        <w:rPr>
          <w:rStyle w:val="a8"/>
          <w:b w:val="0"/>
          <w:sz w:val="26"/>
          <w:szCs w:val="26"/>
        </w:rPr>
        <w:t>7</w:t>
      </w:r>
      <w:r w:rsidR="00BA09FF" w:rsidRPr="00F15F11">
        <w:rPr>
          <w:rStyle w:val="a8"/>
          <w:b w:val="0"/>
          <w:sz w:val="26"/>
          <w:szCs w:val="26"/>
        </w:rPr>
        <w:t xml:space="preserve"> год»</w:t>
      </w:r>
      <w:r w:rsidR="00BA09FF" w:rsidRPr="00F15F11">
        <w:rPr>
          <w:sz w:val="26"/>
          <w:szCs w:val="26"/>
        </w:rPr>
        <w:t>.</w:t>
      </w:r>
    </w:p>
    <w:p w:rsidR="007C09B3" w:rsidRPr="00F15F11" w:rsidRDefault="0057403A" w:rsidP="00B92D61">
      <w:pPr>
        <w:pStyle w:val="af1"/>
        <w:ind w:left="0" w:firstLine="680"/>
        <w:contextualSpacing/>
        <w:jc w:val="both"/>
        <w:rPr>
          <w:sz w:val="26"/>
          <w:szCs w:val="26"/>
        </w:rPr>
      </w:pPr>
      <w:r w:rsidRPr="00F15F11">
        <w:rPr>
          <w:sz w:val="26"/>
          <w:szCs w:val="26"/>
        </w:rPr>
        <w:t>15 марта</w:t>
      </w:r>
      <w:r w:rsidR="000A3B19" w:rsidRPr="00F15F11">
        <w:rPr>
          <w:sz w:val="26"/>
          <w:szCs w:val="26"/>
        </w:rPr>
        <w:t xml:space="preserve"> </w:t>
      </w:r>
      <w:r w:rsidR="006142B4" w:rsidRPr="00F15F11">
        <w:rPr>
          <w:sz w:val="26"/>
          <w:szCs w:val="26"/>
        </w:rPr>
        <w:t xml:space="preserve">в </w:t>
      </w:r>
      <w:r w:rsidR="000A3B19" w:rsidRPr="00F15F11">
        <w:rPr>
          <w:sz w:val="26"/>
          <w:szCs w:val="26"/>
        </w:rPr>
        <w:t>ВЦ «</w:t>
      </w:r>
      <w:r w:rsidRPr="00F15F11">
        <w:rPr>
          <w:sz w:val="26"/>
          <w:szCs w:val="26"/>
        </w:rPr>
        <w:t>Казанск</w:t>
      </w:r>
      <w:r w:rsidR="000A3B19" w:rsidRPr="00F15F11">
        <w:rPr>
          <w:sz w:val="26"/>
          <w:szCs w:val="26"/>
        </w:rPr>
        <w:t>ая</w:t>
      </w:r>
      <w:r w:rsidRPr="00F15F11">
        <w:rPr>
          <w:sz w:val="26"/>
          <w:szCs w:val="26"/>
        </w:rPr>
        <w:t xml:space="preserve"> ярмарк</w:t>
      </w:r>
      <w:r w:rsidR="000A3B19" w:rsidRPr="00F15F11">
        <w:rPr>
          <w:sz w:val="26"/>
          <w:szCs w:val="26"/>
        </w:rPr>
        <w:t>а»</w:t>
      </w:r>
      <w:r w:rsidRPr="00F15F11">
        <w:rPr>
          <w:sz w:val="26"/>
          <w:szCs w:val="26"/>
        </w:rPr>
        <w:t xml:space="preserve"> будут организованы </w:t>
      </w:r>
      <w:r w:rsidRPr="00F15F11">
        <w:rPr>
          <w:rStyle w:val="a8"/>
          <w:b w:val="0"/>
          <w:sz w:val="26"/>
          <w:szCs w:val="26"/>
        </w:rPr>
        <w:t>бизнес-встречи</w:t>
      </w:r>
      <w:r w:rsidR="006803D1" w:rsidRPr="00F15F11">
        <w:rPr>
          <w:rStyle w:val="a8"/>
          <w:b w:val="0"/>
          <w:sz w:val="26"/>
          <w:szCs w:val="26"/>
        </w:rPr>
        <w:t xml:space="preserve"> </w:t>
      </w:r>
      <w:r w:rsidRPr="00F15F11">
        <w:rPr>
          <w:rStyle w:val="a8"/>
          <w:b w:val="0"/>
          <w:sz w:val="26"/>
          <w:szCs w:val="26"/>
        </w:rPr>
        <w:t>главных специалистов предприятий энергетической отрасли Республики Татарстан</w:t>
      </w:r>
      <w:r w:rsidRPr="00F15F11">
        <w:rPr>
          <w:sz w:val="26"/>
          <w:szCs w:val="26"/>
        </w:rPr>
        <w:t xml:space="preserve">, организованных по принципу мэтчмейкинга (matchmaking). </w:t>
      </w:r>
      <w:r w:rsidR="007C09B3" w:rsidRPr="00F15F11">
        <w:rPr>
          <w:sz w:val="26"/>
          <w:szCs w:val="26"/>
        </w:rPr>
        <w:t>С помощью MatchMaking можно назначить встречи в рамках выставки, заранее определив целевого клиента, согласовать с ним темы переговоров, оптимально спланировать время работы на выставке и обеспечить более эффективное достижение коммерческих, рекламно-информационных и других целей участия в выставке и симпозиуме.</w:t>
      </w:r>
      <w:r w:rsidR="006142B4" w:rsidRPr="00F15F11">
        <w:rPr>
          <w:sz w:val="26"/>
          <w:szCs w:val="26"/>
        </w:rPr>
        <w:t xml:space="preserve"> </w:t>
      </w:r>
      <w:r w:rsidR="00501F54" w:rsidRPr="00F15F11">
        <w:rPr>
          <w:sz w:val="26"/>
          <w:szCs w:val="26"/>
        </w:rPr>
        <w:t>Ежегодно благодаря таким встречам более 120 предприятиям, специалистам малого и среднего бизнеса республики удается эффективно провести деловые переговоры, найти новых бизнес-партнеров, а также заключить выгодные контракты.</w:t>
      </w:r>
    </w:p>
    <w:p w:rsidR="0057403A" w:rsidRPr="00F15F11" w:rsidRDefault="00166B58" w:rsidP="00F15F11">
      <w:pPr>
        <w:ind w:firstLine="567"/>
        <w:jc w:val="both"/>
        <w:rPr>
          <w:sz w:val="26"/>
          <w:szCs w:val="26"/>
        </w:rPr>
      </w:pPr>
      <w:r w:rsidRPr="00F15F11">
        <w:rPr>
          <w:bCs/>
          <w:sz w:val="26"/>
          <w:szCs w:val="26"/>
        </w:rPr>
        <w:t>В выставочном центре пройдет ставший традиционным ежегодный конкурс «</w:t>
      </w:r>
      <w:r w:rsidRPr="00F15F11">
        <w:rPr>
          <w:sz w:val="26"/>
          <w:szCs w:val="26"/>
        </w:rPr>
        <w:t>Энергоэффективное оборудование и технологии»</w:t>
      </w:r>
      <w:r w:rsidR="00F15F11">
        <w:rPr>
          <w:sz w:val="26"/>
          <w:szCs w:val="26"/>
        </w:rPr>
        <w:t xml:space="preserve">. </w:t>
      </w:r>
      <w:r w:rsidRPr="00F15F11">
        <w:rPr>
          <w:sz w:val="26"/>
          <w:szCs w:val="26"/>
        </w:rPr>
        <w:t xml:space="preserve">Победители конкурса будут определены в следующих номинациях: «Новая продукция», </w:t>
      </w:r>
      <w:r w:rsidR="00FF2742" w:rsidRPr="00F15F11">
        <w:rPr>
          <w:sz w:val="26"/>
          <w:szCs w:val="26"/>
        </w:rPr>
        <w:t>«Энергоэффективная продукция»</w:t>
      </w:r>
      <w:r w:rsidRPr="00F15F11">
        <w:rPr>
          <w:sz w:val="26"/>
          <w:szCs w:val="26"/>
        </w:rPr>
        <w:t xml:space="preserve">, </w:t>
      </w:r>
      <w:r w:rsidR="00FF2742" w:rsidRPr="00F15F11">
        <w:rPr>
          <w:sz w:val="26"/>
          <w:szCs w:val="26"/>
        </w:rPr>
        <w:t>«Энергоэффекти</w:t>
      </w:r>
      <w:r w:rsidRPr="00F15F11">
        <w:rPr>
          <w:sz w:val="26"/>
          <w:szCs w:val="26"/>
        </w:rPr>
        <w:t xml:space="preserve">вные технологии и оборудование», «Возобновляемая энергетика» и </w:t>
      </w:r>
      <w:r w:rsidR="00FF2742" w:rsidRPr="00F15F11">
        <w:rPr>
          <w:sz w:val="26"/>
          <w:szCs w:val="26"/>
        </w:rPr>
        <w:t>«Энергоэффективные разработки</w:t>
      </w:r>
      <w:r w:rsidRPr="00F15F11">
        <w:rPr>
          <w:sz w:val="26"/>
          <w:szCs w:val="26"/>
        </w:rPr>
        <w:t>»</w:t>
      </w:r>
      <w:r w:rsidR="00FF2742" w:rsidRPr="00F15F11">
        <w:rPr>
          <w:sz w:val="26"/>
          <w:szCs w:val="26"/>
        </w:rPr>
        <w:t>.</w:t>
      </w:r>
    </w:p>
    <w:p w:rsidR="00AE6721" w:rsidRPr="00F15F11" w:rsidRDefault="00BA09FF" w:rsidP="00B92D61">
      <w:pPr>
        <w:tabs>
          <w:tab w:val="left" w:pos="540"/>
          <w:tab w:val="left" w:pos="9180"/>
        </w:tabs>
        <w:ind w:firstLine="680"/>
        <w:jc w:val="both"/>
        <w:rPr>
          <w:bCs/>
          <w:sz w:val="26"/>
          <w:szCs w:val="26"/>
        </w:rPr>
      </w:pPr>
      <w:r w:rsidRPr="00F15F11">
        <w:rPr>
          <w:rStyle w:val="a8"/>
          <w:b w:val="0"/>
          <w:sz w:val="26"/>
          <w:szCs w:val="26"/>
        </w:rPr>
        <w:t>В дни работы выставки будут подведены итоги</w:t>
      </w:r>
      <w:r w:rsidR="006142B4" w:rsidRPr="00F15F11">
        <w:rPr>
          <w:rStyle w:val="a8"/>
          <w:b w:val="0"/>
          <w:sz w:val="26"/>
          <w:szCs w:val="26"/>
        </w:rPr>
        <w:t xml:space="preserve"> </w:t>
      </w:r>
      <w:r w:rsidRPr="00F15F11">
        <w:rPr>
          <w:sz w:val="26"/>
          <w:szCs w:val="26"/>
        </w:rPr>
        <w:t xml:space="preserve">республиканского смотра конкурса «Ресурсоэффективность. Энергосбережение» по итогам выполнения государственной программы энергосбережения и повышения энергетической эффективности» (предприятия и организации Республики Татарстан), </w:t>
      </w:r>
      <w:r w:rsidR="00A15183" w:rsidRPr="00F15F11">
        <w:rPr>
          <w:sz w:val="26"/>
          <w:szCs w:val="26"/>
        </w:rPr>
        <w:t>республиканского конкурса среди средств массовой информации по лучшему освещению выполнения государственной программы «Энергосбережение и повышение энергетической эффективности в Республике Татарстан на 2014-2020 годы».</w:t>
      </w:r>
    </w:p>
    <w:p w:rsidR="00501F54" w:rsidRPr="00F15F11" w:rsidRDefault="00501F54" w:rsidP="00B92D61">
      <w:pPr>
        <w:ind w:firstLine="680"/>
        <w:jc w:val="both"/>
        <w:rPr>
          <w:color w:val="000000"/>
          <w:sz w:val="26"/>
          <w:szCs w:val="26"/>
        </w:rPr>
      </w:pPr>
      <w:r w:rsidRPr="00F15F11">
        <w:rPr>
          <w:sz w:val="26"/>
          <w:szCs w:val="26"/>
        </w:rPr>
        <w:t>14 и 15 марта впервые в выставочном центре «Казанская ярмарка» пройдет квест</w:t>
      </w:r>
      <w:r w:rsidR="006142B4" w:rsidRPr="00F15F11">
        <w:rPr>
          <w:sz w:val="26"/>
          <w:szCs w:val="26"/>
        </w:rPr>
        <w:t xml:space="preserve"> «Бизнес-Энергия»</w:t>
      </w:r>
      <w:r w:rsidRPr="00F15F11">
        <w:rPr>
          <w:sz w:val="26"/>
          <w:szCs w:val="26"/>
        </w:rPr>
        <w:t xml:space="preserve"> по энергоэффективности.</w:t>
      </w:r>
      <w:r w:rsidR="006803D1" w:rsidRPr="00F15F11">
        <w:rPr>
          <w:sz w:val="26"/>
          <w:szCs w:val="26"/>
        </w:rPr>
        <w:t xml:space="preserve"> </w:t>
      </w:r>
      <w:r w:rsidR="006803D1" w:rsidRPr="00F15F11">
        <w:rPr>
          <w:color w:val="000000"/>
          <w:sz w:val="26"/>
          <w:szCs w:val="26"/>
        </w:rPr>
        <w:t xml:space="preserve">Организаторами выступают Казанский государственный энергетический университет совместно с выставочным центром «Казанская ярмарка». Данное мероприятие призвано вовлечь молодежь и гостей выставки в активное участие в вопросы энергосбережения и энергоэффективности. </w:t>
      </w:r>
      <w:r w:rsidRPr="00F15F11">
        <w:rPr>
          <w:color w:val="000000"/>
          <w:sz w:val="26"/>
          <w:szCs w:val="26"/>
        </w:rPr>
        <w:t xml:space="preserve">В каждой из 6 точек квеста игроков будет ждать задание, связанное с тематикой выставки. Наиболее яркий участник соответствующей контрольной точки будет награжден призом от компаний-партнеров. </w:t>
      </w:r>
    </w:p>
    <w:p w:rsidR="003B7CA9" w:rsidRPr="00095379" w:rsidRDefault="00CD321C" w:rsidP="00B92D61">
      <w:pPr>
        <w:tabs>
          <w:tab w:val="left" w:pos="540"/>
          <w:tab w:val="left" w:pos="9180"/>
        </w:tabs>
        <w:ind w:firstLine="680"/>
        <w:jc w:val="both"/>
        <w:rPr>
          <w:sz w:val="26"/>
          <w:szCs w:val="26"/>
        </w:rPr>
      </w:pPr>
      <w:r w:rsidRPr="00F15F11">
        <w:rPr>
          <w:sz w:val="26"/>
          <w:szCs w:val="26"/>
        </w:rPr>
        <w:lastRenderedPageBreak/>
        <w:t>Традиционно третий день Симпозиума и Выставки проводится под лозунгом молодежного дня</w:t>
      </w:r>
      <w:r w:rsidR="007C0047" w:rsidRPr="00F15F11">
        <w:rPr>
          <w:sz w:val="26"/>
          <w:szCs w:val="26"/>
        </w:rPr>
        <w:t>.</w:t>
      </w:r>
      <w:r w:rsidR="006142B4" w:rsidRPr="00F15F11">
        <w:rPr>
          <w:sz w:val="26"/>
          <w:szCs w:val="26"/>
        </w:rPr>
        <w:t xml:space="preserve"> </w:t>
      </w:r>
      <w:r w:rsidR="00BA09FF" w:rsidRPr="00F15F11">
        <w:rPr>
          <w:sz w:val="26"/>
          <w:szCs w:val="26"/>
        </w:rPr>
        <w:t>1</w:t>
      </w:r>
      <w:r w:rsidR="00887147" w:rsidRPr="00F15F11">
        <w:rPr>
          <w:sz w:val="26"/>
          <w:szCs w:val="26"/>
        </w:rPr>
        <w:t>6</w:t>
      </w:r>
      <w:r w:rsidR="00BA09FF" w:rsidRPr="00F15F11">
        <w:rPr>
          <w:sz w:val="26"/>
          <w:szCs w:val="26"/>
        </w:rPr>
        <w:t xml:space="preserve"> марта</w:t>
      </w:r>
      <w:r w:rsidR="006142B4" w:rsidRPr="00F15F11">
        <w:rPr>
          <w:sz w:val="26"/>
          <w:szCs w:val="26"/>
        </w:rPr>
        <w:t xml:space="preserve"> </w:t>
      </w:r>
      <w:r w:rsidR="00BA09FF" w:rsidRPr="00F15F11">
        <w:rPr>
          <w:sz w:val="26"/>
          <w:szCs w:val="26"/>
        </w:rPr>
        <w:t xml:space="preserve">состоится </w:t>
      </w:r>
      <w:r w:rsidR="00BA09FF" w:rsidRPr="00F15F11">
        <w:rPr>
          <w:rStyle w:val="a8"/>
          <w:b w:val="0"/>
          <w:sz w:val="26"/>
          <w:szCs w:val="26"/>
        </w:rPr>
        <w:t xml:space="preserve">ток-шоу </w:t>
      </w:r>
      <w:r w:rsidR="00791BD6" w:rsidRPr="00F15F11">
        <w:rPr>
          <w:rStyle w:val="a8"/>
          <w:b w:val="0"/>
          <w:sz w:val="26"/>
          <w:szCs w:val="26"/>
        </w:rPr>
        <w:t xml:space="preserve">– встреча без галстуков </w:t>
      </w:r>
      <w:r w:rsidR="00BA09FF" w:rsidRPr="00F15F11">
        <w:rPr>
          <w:rStyle w:val="a8"/>
          <w:b w:val="0"/>
          <w:sz w:val="26"/>
          <w:szCs w:val="26"/>
        </w:rPr>
        <w:t>«</w:t>
      </w:r>
      <w:r w:rsidR="00791BD6" w:rsidRPr="00F15F11">
        <w:rPr>
          <w:rStyle w:val="a8"/>
          <w:b w:val="0"/>
          <w:sz w:val="26"/>
          <w:szCs w:val="26"/>
        </w:rPr>
        <w:t>Мы выбираем э</w:t>
      </w:r>
      <w:r w:rsidR="00BA09FF" w:rsidRPr="00F15F11">
        <w:rPr>
          <w:rStyle w:val="a8"/>
          <w:b w:val="0"/>
          <w:sz w:val="26"/>
          <w:szCs w:val="26"/>
        </w:rPr>
        <w:t>нергоэффективн</w:t>
      </w:r>
      <w:r w:rsidR="00791BD6" w:rsidRPr="00F15F11">
        <w:rPr>
          <w:rStyle w:val="a8"/>
          <w:b w:val="0"/>
          <w:sz w:val="26"/>
          <w:szCs w:val="26"/>
        </w:rPr>
        <w:t>ость»</w:t>
      </w:r>
      <w:r w:rsidR="00BA09FF" w:rsidRPr="00F15F11">
        <w:rPr>
          <w:sz w:val="26"/>
          <w:szCs w:val="26"/>
        </w:rPr>
        <w:t>, организаторами которого выступают</w:t>
      </w:r>
      <w:r w:rsidR="007C0047" w:rsidRPr="00F15F11">
        <w:rPr>
          <w:sz w:val="26"/>
          <w:szCs w:val="26"/>
        </w:rPr>
        <w:t xml:space="preserve"> ГАУ «Центр энергосберегающих технологий Республики Татарстан при Кабинете</w:t>
      </w:r>
      <w:r w:rsidR="007C0047" w:rsidRPr="00F15F11">
        <w:rPr>
          <w:rStyle w:val="a8"/>
          <w:b w:val="0"/>
          <w:sz w:val="26"/>
          <w:szCs w:val="26"/>
        </w:rPr>
        <w:t xml:space="preserve">Министров Республики Татарстан» и </w:t>
      </w:r>
      <w:r w:rsidR="00BA09FF" w:rsidRPr="00F15F11">
        <w:rPr>
          <w:sz w:val="26"/>
          <w:szCs w:val="26"/>
        </w:rPr>
        <w:t>Казанский государственный энергетический университет</w:t>
      </w:r>
      <w:r w:rsidR="007C0047" w:rsidRPr="00F15F11">
        <w:rPr>
          <w:sz w:val="26"/>
          <w:szCs w:val="26"/>
        </w:rPr>
        <w:t>.</w:t>
      </w:r>
      <w:r w:rsidR="006142B4" w:rsidRPr="00F15F11">
        <w:rPr>
          <w:sz w:val="26"/>
          <w:szCs w:val="26"/>
        </w:rPr>
        <w:t xml:space="preserve"> </w:t>
      </w:r>
      <w:r w:rsidR="00BA118C" w:rsidRPr="00F15F11">
        <w:rPr>
          <w:sz w:val="26"/>
          <w:szCs w:val="26"/>
        </w:rPr>
        <w:t xml:space="preserve">Состоится подведение итогов и награждение победителей </w:t>
      </w:r>
      <w:r w:rsidR="00BA118C" w:rsidRPr="00F15F11">
        <w:rPr>
          <w:rStyle w:val="a8"/>
          <w:b w:val="0"/>
          <w:sz w:val="26"/>
          <w:szCs w:val="26"/>
        </w:rPr>
        <w:t>IV республиканского молодежного конкурса на лучший научно-технический проект «</w:t>
      </w:r>
      <w:r w:rsidR="00BA118C" w:rsidRPr="00F15F11">
        <w:rPr>
          <w:sz w:val="26"/>
          <w:szCs w:val="26"/>
        </w:rPr>
        <w:t>Мы выбираем энергоэффективность</w:t>
      </w:r>
      <w:r w:rsidR="00BA118C" w:rsidRPr="00F15F11">
        <w:rPr>
          <w:rStyle w:val="a8"/>
          <w:b w:val="0"/>
          <w:sz w:val="26"/>
          <w:szCs w:val="26"/>
        </w:rPr>
        <w:t>».</w:t>
      </w:r>
      <w:r w:rsidR="006803D1" w:rsidRPr="00F15F11">
        <w:rPr>
          <w:rStyle w:val="a8"/>
          <w:b w:val="0"/>
          <w:sz w:val="26"/>
          <w:szCs w:val="26"/>
        </w:rPr>
        <w:t xml:space="preserve"> </w:t>
      </w:r>
      <w:r w:rsidR="00BA118C" w:rsidRPr="00F15F11">
        <w:rPr>
          <w:rStyle w:val="a8"/>
          <w:b w:val="0"/>
          <w:sz w:val="26"/>
          <w:szCs w:val="26"/>
        </w:rPr>
        <w:t xml:space="preserve">Лучшие разработки юных рационализаторов и молодых ученых будут отмечены ценными призами и </w:t>
      </w:r>
      <w:r w:rsidR="00BA118C" w:rsidRPr="00095379">
        <w:rPr>
          <w:rStyle w:val="a8"/>
          <w:b w:val="0"/>
          <w:sz w:val="26"/>
          <w:szCs w:val="26"/>
        </w:rPr>
        <w:t>дипломами.Также на Казанской ярмарке пройдет награждение</w:t>
      </w:r>
      <w:r w:rsidR="00791BD6" w:rsidRPr="00095379">
        <w:rPr>
          <w:rStyle w:val="a8"/>
          <w:b w:val="0"/>
          <w:sz w:val="26"/>
          <w:szCs w:val="26"/>
        </w:rPr>
        <w:t xml:space="preserve"> победителей конкурса фотографий в социальных сетях «#Мы выбираем энергоэффективность!».</w:t>
      </w:r>
    </w:p>
    <w:p w:rsidR="00A45764" w:rsidRPr="00095379" w:rsidRDefault="000D72D3" w:rsidP="00B92D61">
      <w:pPr>
        <w:shd w:val="clear" w:color="auto" w:fill="FFFFFF"/>
        <w:ind w:firstLine="680"/>
        <w:jc w:val="both"/>
        <w:rPr>
          <w:sz w:val="26"/>
          <w:szCs w:val="26"/>
        </w:rPr>
      </w:pPr>
      <w:r w:rsidRPr="00095379">
        <w:rPr>
          <w:sz w:val="26"/>
          <w:szCs w:val="26"/>
        </w:rPr>
        <w:t xml:space="preserve">Ежегодно проходящие в </w:t>
      </w:r>
      <w:r w:rsidR="00BA118C" w:rsidRPr="00095379">
        <w:rPr>
          <w:sz w:val="26"/>
          <w:szCs w:val="26"/>
        </w:rPr>
        <w:t>выставочном центре</w:t>
      </w:r>
      <w:r w:rsidRPr="00095379">
        <w:rPr>
          <w:sz w:val="26"/>
          <w:szCs w:val="26"/>
        </w:rPr>
        <w:t xml:space="preserve"> м</w:t>
      </w:r>
      <w:r w:rsidR="00A45764" w:rsidRPr="00095379">
        <w:rPr>
          <w:sz w:val="26"/>
          <w:szCs w:val="26"/>
        </w:rPr>
        <w:t>еждународная специализированная выставка «Эн</w:t>
      </w:r>
      <w:r w:rsidRPr="00095379">
        <w:rPr>
          <w:sz w:val="26"/>
          <w:szCs w:val="26"/>
        </w:rPr>
        <w:t xml:space="preserve">ергетика. Ресурсосбережение» и международный симпозиум </w:t>
      </w:r>
      <w:r w:rsidR="00A45764" w:rsidRPr="00095379">
        <w:rPr>
          <w:sz w:val="26"/>
          <w:szCs w:val="26"/>
        </w:rPr>
        <w:t>«Энергоресурсоэффект</w:t>
      </w:r>
      <w:r w:rsidRPr="00095379">
        <w:rPr>
          <w:sz w:val="26"/>
          <w:szCs w:val="26"/>
        </w:rPr>
        <w:t xml:space="preserve">ивность и энергосбережение» </w:t>
      </w:r>
      <w:r w:rsidR="009657B6" w:rsidRPr="00095379">
        <w:rPr>
          <w:sz w:val="26"/>
          <w:szCs w:val="26"/>
        </w:rPr>
        <w:t xml:space="preserve">предоставляют уникальную возможность </w:t>
      </w:r>
      <w:r w:rsidR="00EA768C" w:rsidRPr="00095379">
        <w:rPr>
          <w:sz w:val="26"/>
          <w:szCs w:val="26"/>
        </w:rPr>
        <w:t xml:space="preserve">для продвижения энергоэффективных и ресурсосберегающих технологий, </w:t>
      </w:r>
      <w:r w:rsidR="009657B6" w:rsidRPr="00095379">
        <w:rPr>
          <w:sz w:val="26"/>
          <w:szCs w:val="26"/>
        </w:rPr>
        <w:t xml:space="preserve">развития межрегионального и международного сотрудничества, </w:t>
      </w:r>
      <w:r w:rsidR="00A66E0D" w:rsidRPr="00095379">
        <w:rPr>
          <w:sz w:val="26"/>
          <w:szCs w:val="26"/>
        </w:rPr>
        <w:t>обмена экспертными мнениями бизнес-сообщества, ученых и</w:t>
      </w:r>
      <w:r w:rsidR="00A45764" w:rsidRPr="00095379">
        <w:rPr>
          <w:sz w:val="26"/>
          <w:szCs w:val="26"/>
        </w:rPr>
        <w:t xml:space="preserve"> представителей федеральных и региональных органов власти, от инициативы и решений которых напрямую зависит дальнейшая стратег</w:t>
      </w:r>
      <w:r w:rsidR="00791BD6" w:rsidRPr="00095379">
        <w:rPr>
          <w:sz w:val="26"/>
          <w:szCs w:val="26"/>
        </w:rPr>
        <w:t>ия энерге</w:t>
      </w:r>
      <w:r w:rsidR="007C0047" w:rsidRPr="00095379">
        <w:rPr>
          <w:sz w:val="26"/>
          <w:szCs w:val="26"/>
        </w:rPr>
        <w:t>тической эффективности.</w:t>
      </w:r>
    </w:p>
    <w:p w:rsidR="00DB78B8" w:rsidRPr="00095379" w:rsidRDefault="00DB78B8" w:rsidP="00B92D61">
      <w:pPr>
        <w:shd w:val="clear" w:color="auto" w:fill="FFFFFF"/>
        <w:ind w:firstLine="680"/>
        <w:jc w:val="both"/>
        <w:rPr>
          <w:sz w:val="26"/>
          <w:szCs w:val="26"/>
        </w:rPr>
      </w:pPr>
      <w:r w:rsidRPr="00095379">
        <w:rPr>
          <w:sz w:val="26"/>
          <w:szCs w:val="26"/>
        </w:rPr>
        <w:t>За высокий уровень организации и особую значимость для экономики региона проект отмечен ведущим выставочным сообществом России – Российским союзом выставок и ярмарок (РСВЯ).</w:t>
      </w:r>
    </w:p>
    <w:p w:rsidR="00A45764" w:rsidRPr="00095379" w:rsidRDefault="00AE6721" w:rsidP="00B92D61">
      <w:pPr>
        <w:shd w:val="clear" w:color="auto" w:fill="FFFFFF"/>
        <w:ind w:firstLine="680"/>
        <w:jc w:val="both"/>
        <w:rPr>
          <w:sz w:val="26"/>
          <w:szCs w:val="26"/>
        </w:rPr>
      </w:pPr>
      <w:r w:rsidRPr="00095379">
        <w:rPr>
          <w:color w:val="000000"/>
          <w:sz w:val="26"/>
          <w:szCs w:val="26"/>
        </w:rPr>
        <w:t>Ждем Вас с 1</w:t>
      </w:r>
      <w:r w:rsidR="00887147" w:rsidRPr="00095379">
        <w:rPr>
          <w:color w:val="000000"/>
          <w:sz w:val="26"/>
          <w:szCs w:val="26"/>
        </w:rPr>
        <w:t>4 по 16</w:t>
      </w:r>
      <w:r w:rsidRPr="00095379">
        <w:rPr>
          <w:color w:val="000000"/>
          <w:sz w:val="26"/>
          <w:szCs w:val="26"/>
        </w:rPr>
        <w:t xml:space="preserve"> марта 201</w:t>
      </w:r>
      <w:r w:rsidR="00887147" w:rsidRPr="00095379">
        <w:rPr>
          <w:color w:val="000000"/>
          <w:sz w:val="26"/>
          <w:szCs w:val="26"/>
        </w:rPr>
        <w:t>7</w:t>
      </w:r>
      <w:r w:rsidRPr="00095379">
        <w:rPr>
          <w:color w:val="000000"/>
          <w:sz w:val="26"/>
          <w:szCs w:val="26"/>
        </w:rPr>
        <w:t xml:space="preserve"> года в выставочном центре «Казанская ярмарка» </w:t>
      </w:r>
      <w:r w:rsidR="00B849A9" w:rsidRPr="00095379">
        <w:rPr>
          <w:color w:val="000000"/>
          <w:sz w:val="26"/>
          <w:szCs w:val="26"/>
        </w:rPr>
        <w:br/>
      </w:r>
      <w:r w:rsidRPr="00095379">
        <w:rPr>
          <w:color w:val="000000"/>
          <w:sz w:val="26"/>
          <w:szCs w:val="26"/>
        </w:rPr>
        <w:t xml:space="preserve">на </w:t>
      </w:r>
      <w:r w:rsidR="00B96188" w:rsidRPr="00095379">
        <w:rPr>
          <w:sz w:val="26"/>
          <w:szCs w:val="26"/>
        </w:rPr>
        <w:t>1</w:t>
      </w:r>
      <w:r w:rsidR="00887147" w:rsidRPr="00095379">
        <w:rPr>
          <w:sz w:val="26"/>
          <w:szCs w:val="26"/>
        </w:rPr>
        <w:t>8</w:t>
      </w:r>
      <w:r w:rsidR="00B96188" w:rsidRPr="00095379">
        <w:rPr>
          <w:sz w:val="26"/>
          <w:szCs w:val="26"/>
        </w:rPr>
        <w:t>-</w:t>
      </w:r>
      <w:r w:rsidR="00F933B1" w:rsidRPr="00095379">
        <w:rPr>
          <w:sz w:val="26"/>
          <w:szCs w:val="26"/>
        </w:rPr>
        <w:t>й</w:t>
      </w:r>
      <w:r w:rsidRPr="00095379">
        <w:rPr>
          <w:sz w:val="26"/>
          <w:szCs w:val="26"/>
        </w:rPr>
        <w:t xml:space="preserve"> м</w:t>
      </w:r>
      <w:r w:rsidR="00623814" w:rsidRPr="00095379">
        <w:rPr>
          <w:sz w:val="26"/>
          <w:szCs w:val="26"/>
        </w:rPr>
        <w:t>еждународн</w:t>
      </w:r>
      <w:r w:rsidR="00F933B1" w:rsidRPr="00095379">
        <w:rPr>
          <w:sz w:val="26"/>
          <w:szCs w:val="26"/>
        </w:rPr>
        <w:t>ой</w:t>
      </w:r>
      <w:r w:rsidR="00623814" w:rsidRPr="00095379">
        <w:rPr>
          <w:sz w:val="26"/>
          <w:szCs w:val="26"/>
        </w:rPr>
        <w:t xml:space="preserve"> специализированн</w:t>
      </w:r>
      <w:r w:rsidR="00F933B1" w:rsidRPr="00095379">
        <w:rPr>
          <w:sz w:val="26"/>
          <w:szCs w:val="26"/>
        </w:rPr>
        <w:t>ой</w:t>
      </w:r>
      <w:r w:rsidR="00623814" w:rsidRPr="00095379">
        <w:rPr>
          <w:sz w:val="26"/>
          <w:szCs w:val="26"/>
        </w:rPr>
        <w:t xml:space="preserve"> выставк</w:t>
      </w:r>
      <w:r w:rsidR="00F933B1" w:rsidRPr="00095379">
        <w:rPr>
          <w:sz w:val="26"/>
          <w:szCs w:val="26"/>
        </w:rPr>
        <w:t>е</w:t>
      </w:r>
      <w:r w:rsidR="00623814" w:rsidRPr="00095379">
        <w:rPr>
          <w:sz w:val="26"/>
          <w:szCs w:val="26"/>
        </w:rPr>
        <w:t xml:space="preserve"> «Энергетика. Ресурсосбережение» </w:t>
      </w:r>
      <w:r w:rsidRPr="00095379">
        <w:rPr>
          <w:sz w:val="26"/>
          <w:szCs w:val="26"/>
        </w:rPr>
        <w:t xml:space="preserve">и </w:t>
      </w:r>
      <w:r w:rsidR="00B849A9" w:rsidRPr="00095379">
        <w:rPr>
          <w:sz w:val="26"/>
          <w:szCs w:val="26"/>
        </w:rPr>
        <w:br/>
      </w:r>
      <w:r w:rsidRPr="00095379">
        <w:rPr>
          <w:sz w:val="26"/>
          <w:szCs w:val="26"/>
        </w:rPr>
        <w:t>1</w:t>
      </w:r>
      <w:r w:rsidR="00887147" w:rsidRPr="00095379">
        <w:rPr>
          <w:sz w:val="26"/>
          <w:szCs w:val="26"/>
        </w:rPr>
        <w:t>7</w:t>
      </w:r>
      <w:r w:rsidR="009B013C" w:rsidRPr="00095379">
        <w:rPr>
          <w:sz w:val="26"/>
          <w:szCs w:val="26"/>
        </w:rPr>
        <w:t>-</w:t>
      </w:r>
      <w:r w:rsidRPr="00095379">
        <w:rPr>
          <w:sz w:val="26"/>
          <w:szCs w:val="26"/>
        </w:rPr>
        <w:t>м м</w:t>
      </w:r>
      <w:r w:rsidR="009B013C" w:rsidRPr="00095379">
        <w:rPr>
          <w:sz w:val="26"/>
          <w:szCs w:val="26"/>
        </w:rPr>
        <w:t>еждународн</w:t>
      </w:r>
      <w:r w:rsidRPr="00095379">
        <w:rPr>
          <w:sz w:val="26"/>
          <w:szCs w:val="26"/>
        </w:rPr>
        <w:t>ом</w:t>
      </w:r>
      <w:r w:rsidR="009B013C" w:rsidRPr="00095379">
        <w:rPr>
          <w:sz w:val="26"/>
          <w:szCs w:val="26"/>
        </w:rPr>
        <w:t>симпозиум</w:t>
      </w:r>
      <w:r w:rsidRPr="00095379">
        <w:rPr>
          <w:sz w:val="26"/>
          <w:szCs w:val="26"/>
        </w:rPr>
        <w:t>е</w:t>
      </w:r>
      <w:r w:rsidR="009B013C" w:rsidRPr="00095379">
        <w:rPr>
          <w:sz w:val="26"/>
          <w:szCs w:val="26"/>
        </w:rPr>
        <w:t xml:space="preserve"> «Энергоресурсоэффективность и э</w:t>
      </w:r>
      <w:r w:rsidRPr="00095379">
        <w:rPr>
          <w:sz w:val="26"/>
          <w:szCs w:val="26"/>
        </w:rPr>
        <w:t>нергосбережение»</w:t>
      </w:r>
      <w:r w:rsidR="00623814" w:rsidRPr="00095379">
        <w:rPr>
          <w:sz w:val="26"/>
          <w:szCs w:val="26"/>
        </w:rPr>
        <w:t>!</w:t>
      </w:r>
    </w:p>
    <w:p w:rsidR="000D72D3" w:rsidRPr="00095379" w:rsidRDefault="000D72D3" w:rsidP="00B92D61">
      <w:pPr>
        <w:ind w:firstLine="680"/>
        <w:rPr>
          <w:color w:val="000000"/>
          <w:sz w:val="26"/>
          <w:szCs w:val="26"/>
        </w:rPr>
      </w:pPr>
    </w:p>
    <w:p w:rsidR="00500FDB" w:rsidRPr="00095379" w:rsidRDefault="00500FDB" w:rsidP="00B92D61">
      <w:pPr>
        <w:ind w:right="-24"/>
        <w:jc w:val="center"/>
        <w:rPr>
          <w:b/>
          <w:sz w:val="26"/>
          <w:szCs w:val="26"/>
        </w:rPr>
      </w:pPr>
      <w:r w:rsidRPr="00095379">
        <w:rPr>
          <w:b/>
          <w:sz w:val="26"/>
          <w:szCs w:val="26"/>
        </w:rPr>
        <w:t>Дополнительная информация:</w:t>
      </w:r>
    </w:p>
    <w:p w:rsidR="00500FDB" w:rsidRPr="00095379" w:rsidRDefault="00500FDB" w:rsidP="00B92D61">
      <w:pPr>
        <w:ind w:right="-24"/>
        <w:jc w:val="center"/>
        <w:rPr>
          <w:sz w:val="26"/>
          <w:szCs w:val="26"/>
        </w:rPr>
      </w:pPr>
      <w:r w:rsidRPr="00095379">
        <w:rPr>
          <w:sz w:val="26"/>
          <w:szCs w:val="26"/>
        </w:rPr>
        <w:t>Россия, 420059, г. Казань, Оренбургский тракт, 8, ОАО «Казанская ярмарка»,</w:t>
      </w:r>
    </w:p>
    <w:p w:rsidR="00500FDB" w:rsidRPr="00095379" w:rsidRDefault="00500FDB" w:rsidP="00B92D61">
      <w:pPr>
        <w:ind w:right="-24"/>
        <w:jc w:val="center"/>
        <w:rPr>
          <w:sz w:val="26"/>
          <w:szCs w:val="26"/>
        </w:rPr>
      </w:pPr>
      <w:r w:rsidRPr="00095379">
        <w:rPr>
          <w:sz w:val="26"/>
          <w:szCs w:val="26"/>
        </w:rPr>
        <w:t xml:space="preserve">Тел./факс: (843) 570-51-06, 570-51-11 (горячая линия), </w:t>
      </w:r>
      <w:r w:rsidRPr="00095379">
        <w:rPr>
          <w:sz w:val="26"/>
          <w:szCs w:val="26"/>
          <w:lang w:val="en-US"/>
        </w:rPr>
        <w:t>e</w:t>
      </w:r>
      <w:r w:rsidRPr="00095379">
        <w:rPr>
          <w:sz w:val="26"/>
          <w:szCs w:val="26"/>
        </w:rPr>
        <w:t>-</w:t>
      </w:r>
      <w:r w:rsidRPr="00095379">
        <w:rPr>
          <w:sz w:val="26"/>
          <w:szCs w:val="26"/>
          <w:lang w:val="en-US"/>
        </w:rPr>
        <w:t>mail</w:t>
      </w:r>
      <w:r w:rsidRPr="00095379">
        <w:rPr>
          <w:sz w:val="26"/>
          <w:szCs w:val="26"/>
        </w:rPr>
        <w:t xml:space="preserve">: </w:t>
      </w:r>
      <w:r w:rsidRPr="00095379">
        <w:rPr>
          <w:sz w:val="26"/>
          <w:szCs w:val="26"/>
          <w:lang w:val="en-US"/>
        </w:rPr>
        <w:t>expokazan</w:t>
      </w:r>
      <w:r w:rsidRPr="00095379">
        <w:rPr>
          <w:sz w:val="26"/>
          <w:szCs w:val="26"/>
        </w:rPr>
        <w:t>@</w:t>
      </w:r>
      <w:r w:rsidRPr="00095379">
        <w:rPr>
          <w:sz w:val="26"/>
          <w:szCs w:val="26"/>
          <w:lang w:val="en-US"/>
        </w:rPr>
        <w:t>mail</w:t>
      </w:r>
      <w:r w:rsidRPr="00095379">
        <w:rPr>
          <w:sz w:val="26"/>
          <w:szCs w:val="26"/>
        </w:rPr>
        <w:t>.</w:t>
      </w:r>
      <w:r w:rsidRPr="00095379">
        <w:rPr>
          <w:sz w:val="26"/>
          <w:szCs w:val="26"/>
          <w:lang w:val="en-US"/>
        </w:rPr>
        <w:t>ru</w:t>
      </w:r>
      <w:r w:rsidRPr="00095379">
        <w:rPr>
          <w:sz w:val="26"/>
          <w:szCs w:val="26"/>
        </w:rPr>
        <w:t>,</w:t>
      </w:r>
    </w:p>
    <w:p w:rsidR="00500FDB" w:rsidRPr="00095379" w:rsidRDefault="00500FDB" w:rsidP="00B92D61">
      <w:pPr>
        <w:ind w:right="-24"/>
        <w:jc w:val="center"/>
        <w:outlineLvl w:val="0"/>
        <w:rPr>
          <w:sz w:val="26"/>
          <w:szCs w:val="26"/>
          <w:lang w:val="en-US"/>
        </w:rPr>
      </w:pPr>
      <w:r w:rsidRPr="00095379">
        <w:rPr>
          <w:sz w:val="26"/>
          <w:szCs w:val="26"/>
          <w:lang w:val="en-US"/>
        </w:rPr>
        <w:t>www.expoenergo.ru, expokazan.ru.</w:t>
      </w:r>
    </w:p>
    <w:p w:rsidR="00500FDB" w:rsidRPr="00095379" w:rsidRDefault="00500FDB" w:rsidP="00B92D61">
      <w:pPr>
        <w:ind w:right="-24"/>
        <w:jc w:val="center"/>
        <w:rPr>
          <w:b/>
          <w:sz w:val="26"/>
          <w:szCs w:val="26"/>
          <w:lang w:val="en-US"/>
        </w:rPr>
      </w:pPr>
    </w:p>
    <w:p w:rsidR="00500FDB" w:rsidRPr="00095379" w:rsidRDefault="00500FDB" w:rsidP="00B92D61">
      <w:pPr>
        <w:ind w:right="-24"/>
        <w:jc w:val="center"/>
        <w:rPr>
          <w:b/>
          <w:sz w:val="26"/>
          <w:szCs w:val="26"/>
        </w:rPr>
      </w:pPr>
      <w:r w:rsidRPr="00095379">
        <w:rPr>
          <w:b/>
          <w:sz w:val="26"/>
          <w:szCs w:val="26"/>
        </w:rPr>
        <w:t>Аккредитация СМИ строго обязательна:</w:t>
      </w:r>
    </w:p>
    <w:p w:rsidR="00500FDB" w:rsidRPr="00095379" w:rsidRDefault="00500FDB" w:rsidP="00B92D61">
      <w:pPr>
        <w:ind w:right="-24"/>
        <w:jc w:val="center"/>
        <w:rPr>
          <w:sz w:val="26"/>
          <w:szCs w:val="26"/>
        </w:rPr>
      </w:pPr>
      <w:r w:rsidRPr="00095379">
        <w:rPr>
          <w:sz w:val="26"/>
          <w:szCs w:val="26"/>
        </w:rPr>
        <w:t xml:space="preserve">тел. +7(843) 570-51-21, 8-937-777-60-91, </w:t>
      </w:r>
      <w:r w:rsidRPr="00095379">
        <w:rPr>
          <w:sz w:val="26"/>
          <w:szCs w:val="26"/>
          <w:lang w:val="en-US"/>
        </w:rPr>
        <w:t>pressexpokazan</w:t>
      </w:r>
      <w:r w:rsidRPr="00095379">
        <w:rPr>
          <w:sz w:val="26"/>
          <w:szCs w:val="26"/>
        </w:rPr>
        <w:t>@</w:t>
      </w:r>
      <w:r w:rsidRPr="00095379">
        <w:rPr>
          <w:sz w:val="26"/>
          <w:szCs w:val="26"/>
          <w:lang w:val="en-US"/>
        </w:rPr>
        <w:t>mail</w:t>
      </w:r>
      <w:r w:rsidRPr="00095379">
        <w:rPr>
          <w:sz w:val="26"/>
          <w:szCs w:val="26"/>
        </w:rPr>
        <w:t>.</w:t>
      </w:r>
      <w:r w:rsidRPr="00095379">
        <w:rPr>
          <w:sz w:val="26"/>
          <w:szCs w:val="26"/>
          <w:lang w:val="en-US"/>
        </w:rPr>
        <w:t>ru</w:t>
      </w:r>
      <w:r w:rsidRPr="00095379">
        <w:rPr>
          <w:sz w:val="26"/>
          <w:szCs w:val="26"/>
        </w:rPr>
        <w:t xml:space="preserve">, </w:t>
      </w:r>
      <w:r w:rsidRPr="00095379">
        <w:rPr>
          <w:sz w:val="26"/>
          <w:szCs w:val="26"/>
          <w:lang w:val="en-US"/>
        </w:rPr>
        <w:t>expokazan</w:t>
      </w:r>
      <w:r w:rsidRPr="00095379">
        <w:rPr>
          <w:sz w:val="26"/>
          <w:szCs w:val="26"/>
        </w:rPr>
        <w:t>.</w:t>
      </w:r>
      <w:r w:rsidRPr="00095379">
        <w:rPr>
          <w:sz w:val="26"/>
          <w:szCs w:val="26"/>
          <w:lang w:val="en-US"/>
        </w:rPr>
        <w:t>ru</w:t>
      </w:r>
      <w:r w:rsidRPr="00095379">
        <w:rPr>
          <w:sz w:val="26"/>
          <w:szCs w:val="26"/>
        </w:rPr>
        <w:t>/</w:t>
      </w:r>
      <w:r w:rsidRPr="00095379">
        <w:rPr>
          <w:sz w:val="26"/>
          <w:szCs w:val="26"/>
          <w:lang w:val="en-US"/>
        </w:rPr>
        <w:t>smi</w:t>
      </w:r>
      <w:r w:rsidRPr="00095379">
        <w:rPr>
          <w:sz w:val="26"/>
          <w:szCs w:val="26"/>
        </w:rPr>
        <w:t>/</w:t>
      </w:r>
      <w:r w:rsidRPr="00095379">
        <w:rPr>
          <w:sz w:val="26"/>
          <w:szCs w:val="26"/>
          <w:lang w:val="en-US"/>
        </w:rPr>
        <w:t>accreditation</w:t>
      </w:r>
      <w:r w:rsidRPr="00095379">
        <w:rPr>
          <w:sz w:val="26"/>
          <w:szCs w:val="26"/>
        </w:rPr>
        <w:t>.</w:t>
      </w:r>
    </w:p>
    <w:p w:rsidR="00A45764" w:rsidRPr="00095379" w:rsidRDefault="00A45764" w:rsidP="00B92D61">
      <w:pPr>
        <w:ind w:right="-24"/>
        <w:outlineLvl w:val="0"/>
        <w:rPr>
          <w:sz w:val="26"/>
          <w:szCs w:val="26"/>
        </w:rPr>
      </w:pPr>
    </w:p>
    <w:p w:rsidR="005723A2" w:rsidRPr="00095379" w:rsidRDefault="005723A2" w:rsidP="00B92D61">
      <w:pPr>
        <w:ind w:right="-24"/>
        <w:jc w:val="center"/>
        <w:outlineLvl w:val="0"/>
        <w:rPr>
          <w:b/>
          <w:sz w:val="26"/>
          <w:szCs w:val="26"/>
        </w:rPr>
      </w:pPr>
      <w:r w:rsidRPr="00095379">
        <w:rPr>
          <w:b/>
          <w:sz w:val="26"/>
          <w:szCs w:val="26"/>
        </w:rPr>
        <w:t>Генеральные информационные партнеры:</w:t>
      </w:r>
    </w:p>
    <w:p w:rsidR="005723A2" w:rsidRPr="00CD321C" w:rsidRDefault="00BA118C" w:rsidP="00B92D61">
      <w:pPr>
        <w:ind w:right="-24"/>
        <w:jc w:val="center"/>
        <w:outlineLvl w:val="0"/>
      </w:pPr>
      <w:r>
        <w:rPr>
          <w:noProof/>
        </w:rPr>
        <w:drawing>
          <wp:inline distT="0" distB="0" distL="0" distR="0">
            <wp:extent cx="1543685" cy="987425"/>
            <wp:effectExtent l="19050" t="0" r="0" b="0"/>
            <wp:docPr id="1" name="Рисунок 1" descr="Энерго-генера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нерго-генеральны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2F5" w:rsidRPr="00CD321C" w:rsidRDefault="009632F5" w:rsidP="00B92D61">
      <w:pPr>
        <w:ind w:right="-24"/>
        <w:jc w:val="center"/>
        <w:outlineLvl w:val="0"/>
        <w:rPr>
          <w:b/>
        </w:rPr>
      </w:pPr>
    </w:p>
    <w:p w:rsidR="006636F7" w:rsidRPr="00CD321C" w:rsidRDefault="00155595" w:rsidP="00B92D61">
      <w:pPr>
        <w:ind w:right="-24"/>
        <w:jc w:val="center"/>
        <w:outlineLvl w:val="0"/>
        <w:rPr>
          <w:b/>
        </w:rPr>
      </w:pPr>
      <w:r w:rsidRPr="00CD321C">
        <w:rPr>
          <w:b/>
        </w:rPr>
        <w:t>Информационн</w:t>
      </w:r>
      <w:r w:rsidR="00855366" w:rsidRPr="00CD321C">
        <w:rPr>
          <w:b/>
        </w:rPr>
        <w:t>ая</w:t>
      </w:r>
      <w:r w:rsidRPr="00CD321C">
        <w:rPr>
          <w:b/>
        </w:rPr>
        <w:t xml:space="preserve"> п</w:t>
      </w:r>
      <w:r w:rsidR="00855366" w:rsidRPr="00CD321C">
        <w:rPr>
          <w:b/>
        </w:rPr>
        <w:t>оддержка</w:t>
      </w:r>
      <w:r w:rsidR="009632F5" w:rsidRPr="00CD321C">
        <w:rPr>
          <w:b/>
        </w:rPr>
        <w:t>:</w:t>
      </w:r>
    </w:p>
    <w:p w:rsidR="004C42B0" w:rsidRPr="00CD321C" w:rsidRDefault="00BA118C" w:rsidP="00B92D61">
      <w:pPr>
        <w:ind w:right="-24"/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6781165" cy="1609090"/>
            <wp:effectExtent l="19050" t="0" r="635" b="0"/>
            <wp:docPr id="2" name="Рисунок 2" descr="пригласительный 3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гласительный 3 - коп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165" cy="160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42B0" w:rsidRPr="00CD321C" w:rsidSect="00B92D61">
      <w:headerReference w:type="first" r:id="rId14"/>
      <w:pgSz w:w="11906" w:h="16838"/>
      <w:pgMar w:top="284" w:right="424" w:bottom="426" w:left="72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AA7" w:rsidRDefault="00BA3AA7" w:rsidP="006636F7">
      <w:r>
        <w:separator/>
      </w:r>
    </w:p>
  </w:endnote>
  <w:endnote w:type="continuationSeparator" w:id="0">
    <w:p w:rsidR="00BA3AA7" w:rsidRDefault="00BA3AA7" w:rsidP="0066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AA7" w:rsidRDefault="00BA3AA7" w:rsidP="006636F7">
      <w:r>
        <w:separator/>
      </w:r>
    </w:p>
  </w:footnote>
  <w:footnote w:type="continuationSeparator" w:id="0">
    <w:p w:rsidR="00BA3AA7" w:rsidRDefault="00BA3AA7" w:rsidP="00663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F11" w:rsidRDefault="00F15F11" w:rsidP="006636F7">
    <w:pPr>
      <w:pStyle w:val="aa"/>
      <w:jc w:val="right"/>
    </w:pPr>
    <w:r>
      <w:t xml:space="preserve">УТВЕРЖДАЮ </w:t>
    </w:r>
  </w:p>
  <w:p w:rsidR="00F15F11" w:rsidRDefault="00F15F11" w:rsidP="006636F7">
    <w:pPr>
      <w:pStyle w:val="aa"/>
      <w:jc w:val="right"/>
    </w:pPr>
    <w:r>
      <w:t>Заместитель генеральногодиретора</w:t>
    </w:r>
  </w:p>
  <w:p w:rsidR="00F15F11" w:rsidRDefault="00F15F11" w:rsidP="006636F7">
    <w:pPr>
      <w:pStyle w:val="aa"/>
      <w:jc w:val="right"/>
    </w:pPr>
    <w:r>
      <w:t>ОАО «Казанская ярмарка»</w:t>
    </w:r>
  </w:p>
  <w:p w:rsidR="00F15F11" w:rsidRDefault="00F15F11" w:rsidP="006636F7">
    <w:pPr>
      <w:pStyle w:val="aa"/>
      <w:jc w:val="right"/>
    </w:pPr>
    <w:r>
      <w:t>__________________Л.В. Ахманаева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979B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207319F8"/>
    <w:multiLevelType w:val="hybridMultilevel"/>
    <w:tmpl w:val="D4E29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88697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541D1FC8"/>
    <w:multiLevelType w:val="multilevel"/>
    <w:tmpl w:val="0419001D"/>
    <w:styleLink w:val="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A5"/>
    <w:rsid w:val="00001261"/>
    <w:rsid w:val="00013878"/>
    <w:rsid w:val="00026A91"/>
    <w:rsid w:val="00030D54"/>
    <w:rsid w:val="00031EB1"/>
    <w:rsid w:val="0003723A"/>
    <w:rsid w:val="00040903"/>
    <w:rsid w:val="000459DA"/>
    <w:rsid w:val="0004628B"/>
    <w:rsid w:val="00051A12"/>
    <w:rsid w:val="00055791"/>
    <w:rsid w:val="0007298B"/>
    <w:rsid w:val="00083677"/>
    <w:rsid w:val="00084E46"/>
    <w:rsid w:val="000863BB"/>
    <w:rsid w:val="0009147B"/>
    <w:rsid w:val="00094B42"/>
    <w:rsid w:val="00095379"/>
    <w:rsid w:val="00096E1F"/>
    <w:rsid w:val="000A2150"/>
    <w:rsid w:val="000A3B19"/>
    <w:rsid w:val="000B2B93"/>
    <w:rsid w:val="000C78CB"/>
    <w:rsid w:val="000D315A"/>
    <w:rsid w:val="000D72D3"/>
    <w:rsid w:val="000E3DD6"/>
    <w:rsid w:val="000E40C7"/>
    <w:rsid w:val="000F66A1"/>
    <w:rsid w:val="000F6E81"/>
    <w:rsid w:val="00105F4E"/>
    <w:rsid w:val="00106190"/>
    <w:rsid w:val="00121562"/>
    <w:rsid w:val="00125BE0"/>
    <w:rsid w:val="00146A14"/>
    <w:rsid w:val="00155595"/>
    <w:rsid w:val="00166B58"/>
    <w:rsid w:val="00173C3D"/>
    <w:rsid w:val="00181433"/>
    <w:rsid w:val="001A4EE3"/>
    <w:rsid w:val="001C4A6F"/>
    <w:rsid w:val="001D4A0C"/>
    <w:rsid w:val="001F734D"/>
    <w:rsid w:val="002029EA"/>
    <w:rsid w:val="00213782"/>
    <w:rsid w:val="00221A26"/>
    <w:rsid w:val="0022257D"/>
    <w:rsid w:val="002373FD"/>
    <w:rsid w:val="00241002"/>
    <w:rsid w:val="002411FE"/>
    <w:rsid w:val="00255A51"/>
    <w:rsid w:val="00257E2B"/>
    <w:rsid w:val="00262B66"/>
    <w:rsid w:val="00271422"/>
    <w:rsid w:val="00272BE9"/>
    <w:rsid w:val="00273076"/>
    <w:rsid w:val="00276CAD"/>
    <w:rsid w:val="00277C90"/>
    <w:rsid w:val="002806DB"/>
    <w:rsid w:val="002924AD"/>
    <w:rsid w:val="002A53B3"/>
    <w:rsid w:val="002A6A50"/>
    <w:rsid w:val="002B4C04"/>
    <w:rsid w:val="002B53B1"/>
    <w:rsid w:val="002B59B2"/>
    <w:rsid w:val="002C6D65"/>
    <w:rsid w:val="002D5FE1"/>
    <w:rsid w:val="002D6E98"/>
    <w:rsid w:val="002E50DD"/>
    <w:rsid w:val="002E6D6E"/>
    <w:rsid w:val="002F2FDF"/>
    <w:rsid w:val="0032085A"/>
    <w:rsid w:val="003301F8"/>
    <w:rsid w:val="0033100D"/>
    <w:rsid w:val="00333455"/>
    <w:rsid w:val="00343CF9"/>
    <w:rsid w:val="00351B8F"/>
    <w:rsid w:val="00362261"/>
    <w:rsid w:val="00363EB4"/>
    <w:rsid w:val="003858D0"/>
    <w:rsid w:val="00386DEF"/>
    <w:rsid w:val="00393F5C"/>
    <w:rsid w:val="00395825"/>
    <w:rsid w:val="003A1BCD"/>
    <w:rsid w:val="003B1733"/>
    <w:rsid w:val="003B3D2C"/>
    <w:rsid w:val="003B7CA9"/>
    <w:rsid w:val="003C091F"/>
    <w:rsid w:val="003C1FA3"/>
    <w:rsid w:val="003C3A76"/>
    <w:rsid w:val="003C3F2F"/>
    <w:rsid w:val="003D2B79"/>
    <w:rsid w:val="003D3D8F"/>
    <w:rsid w:val="003D443B"/>
    <w:rsid w:val="003D5955"/>
    <w:rsid w:val="003E398B"/>
    <w:rsid w:val="003E47E5"/>
    <w:rsid w:val="00401038"/>
    <w:rsid w:val="00415BF3"/>
    <w:rsid w:val="00426383"/>
    <w:rsid w:val="00426408"/>
    <w:rsid w:val="00437A72"/>
    <w:rsid w:val="004467E7"/>
    <w:rsid w:val="00446E64"/>
    <w:rsid w:val="00452A12"/>
    <w:rsid w:val="00453A4D"/>
    <w:rsid w:val="00455775"/>
    <w:rsid w:val="004706BD"/>
    <w:rsid w:val="004814BB"/>
    <w:rsid w:val="00487532"/>
    <w:rsid w:val="00495AB3"/>
    <w:rsid w:val="004A0A15"/>
    <w:rsid w:val="004A6957"/>
    <w:rsid w:val="004B54D7"/>
    <w:rsid w:val="004C110F"/>
    <w:rsid w:val="004C42B0"/>
    <w:rsid w:val="004C4F19"/>
    <w:rsid w:val="004C7C7F"/>
    <w:rsid w:val="004E4333"/>
    <w:rsid w:val="00500FDB"/>
    <w:rsid w:val="00501F54"/>
    <w:rsid w:val="00515DFA"/>
    <w:rsid w:val="0053688D"/>
    <w:rsid w:val="00547529"/>
    <w:rsid w:val="00547E6E"/>
    <w:rsid w:val="00553AF1"/>
    <w:rsid w:val="00557C53"/>
    <w:rsid w:val="0056734F"/>
    <w:rsid w:val="005678D1"/>
    <w:rsid w:val="005723A2"/>
    <w:rsid w:val="0057403A"/>
    <w:rsid w:val="00587214"/>
    <w:rsid w:val="005B00FC"/>
    <w:rsid w:val="005B1B53"/>
    <w:rsid w:val="005D12F9"/>
    <w:rsid w:val="005E5377"/>
    <w:rsid w:val="005F0FFF"/>
    <w:rsid w:val="005F1DD1"/>
    <w:rsid w:val="005F2E3D"/>
    <w:rsid w:val="00601E22"/>
    <w:rsid w:val="00610039"/>
    <w:rsid w:val="00610AA9"/>
    <w:rsid w:val="00610E65"/>
    <w:rsid w:val="00611DE2"/>
    <w:rsid w:val="006142B4"/>
    <w:rsid w:val="00622354"/>
    <w:rsid w:val="00623814"/>
    <w:rsid w:val="0062518E"/>
    <w:rsid w:val="006337F8"/>
    <w:rsid w:val="00643737"/>
    <w:rsid w:val="00651025"/>
    <w:rsid w:val="00654420"/>
    <w:rsid w:val="006636F7"/>
    <w:rsid w:val="0067391D"/>
    <w:rsid w:val="006803D1"/>
    <w:rsid w:val="00681E92"/>
    <w:rsid w:val="00685FA0"/>
    <w:rsid w:val="00692627"/>
    <w:rsid w:val="006A387C"/>
    <w:rsid w:val="006B0A28"/>
    <w:rsid w:val="006B274F"/>
    <w:rsid w:val="006B5A9D"/>
    <w:rsid w:val="006C0773"/>
    <w:rsid w:val="006C37CB"/>
    <w:rsid w:val="006C62ED"/>
    <w:rsid w:val="006D1243"/>
    <w:rsid w:val="006D7A9D"/>
    <w:rsid w:val="006E42BA"/>
    <w:rsid w:val="006E500F"/>
    <w:rsid w:val="006E60EE"/>
    <w:rsid w:val="006F40D4"/>
    <w:rsid w:val="006F441D"/>
    <w:rsid w:val="007029C3"/>
    <w:rsid w:val="00713111"/>
    <w:rsid w:val="00713588"/>
    <w:rsid w:val="00713C61"/>
    <w:rsid w:val="007164A5"/>
    <w:rsid w:val="00733B1C"/>
    <w:rsid w:val="0073549A"/>
    <w:rsid w:val="007518FC"/>
    <w:rsid w:val="00763225"/>
    <w:rsid w:val="00772B88"/>
    <w:rsid w:val="007746AC"/>
    <w:rsid w:val="00775294"/>
    <w:rsid w:val="00783597"/>
    <w:rsid w:val="00783697"/>
    <w:rsid w:val="007852CA"/>
    <w:rsid w:val="00791BD6"/>
    <w:rsid w:val="00795080"/>
    <w:rsid w:val="007A1E81"/>
    <w:rsid w:val="007B38AA"/>
    <w:rsid w:val="007B55DD"/>
    <w:rsid w:val="007B5D9E"/>
    <w:rsid w:val="007C0047"/>
    <w:rsid w:val="007C09B3"/>
    <w:rsid w:val="007D35FE"/>
    <w:rsid w:val="007F05E2"/>
    <w:rsid w:val="007F3F3C"/>
    <w:rsid w:val="007F7189"/>
    <w:rsid w:val="008076DB"/>
    <w:rsid w:val="00816055"/>
    <w:rsid w:val="00817B0B"/>
    <w:rsid w:val="008203CF"/>
    <w:rsid w:val="00835E19"/>
    <w:rsid w:val="008418E2"/>
    <w:rsid w:val="008443B2"/>
    <w:rsid w:val="00850C2B"/>
    <w:rsid w:val="00850F49"/>
    <w:rsid w:val="00850F4B"/>
    <w:rsid w:val="00852701"/>
    <w:rsid w:val="00855366"/>
    <w:rsid w:val="00857C09"/>
    <w:rsid w:val="0086269F"/>
    <w:rsid w:val="00865C0C"/>
    <w:rsid w:val="00873D6B"/>
    <w:rsid w:val="00874674"/>
    <w:rsid w:val="00881D5E"/>
    <w:rsid w:val="00883FC4"/>
    <w:rsid w:val="00885420"/>
    <w:rsid w:val="00887147"/>
    <w:rsid w:val="00887687"/>
    <w:rsid w:val="008A0F58"/>
    <w:rsid w:val="008A10C9"/>
    <w:rsid w:val="008A5CB7"/>
    <w:rsid w:val="008B363A"/>
    <w:rsid w:val="008B449F"/>
    <w:rsid w:val="008B5B77"/>
    <w:rsid w:val="008C2B7E"/>
    <w:rsid w:val="008C4189"/>
    <w:rsid w:val="008D0E76"/>
    <w:rsid w:val="008D1258"/>
    <w:rsid w:val="008D1FD9"/>
    <w:rsid w:val="008D547D"/>
    <w:rsid w:val="008D5621"/>
    <w:rsid w:val="00905066"/>
    <w:rsid w:val="00920804"/>
    <w:rsid w:val="009306C7"/>
    <w:rsid w:val="00930DF0"/>
    <w:rsid w:val="00934B6F"/>
    <w:rsid w:val="00935309"/>
    <w:rsid w:val="00935C10"/>
    <w:rsid w:val="009606F5"/>
    <w:rsid w:val="009632F5"/>
    <w:rsid w:val="009657B6"/>
    <w:rsid w:val="00971198"/>
    <w:rsid w:val="0097140D"/>
    <w:rsid w:val="009733E1"/>
    <w:rsid w:val="00974492"/>
    <w:rsid w:val="00985633"/>
    <w:rsid w:val="00986EA7"/>
    <w:rsid w:val="00992318"/>
    <w:rsid w:val="009927C4"/>
    <w:rsid w:val="00996AD4"/>
    <w:rsid w:val="009977FE"/>
    <w:rsid w:val="009A5A6F"/>
    <w:rsid w:val="009B013C"/>
    <w:rsid w:val="009C426D"/>
    <w:rsid w:val="009C643E"/>
    <w:rsid w:val="009E630D"/>
    <w:rsid w:val="009F2597"/>
    <w:rsid w:val="00A00D22"/>
    <w:rsid w:val="00A06B4D"/>
    <w:rsid w:val="00A06B80"/>
    <w:rsid w:val="00A15183"/>
    <w:rsid w:val="00A24CEF"/>
    <w:rsid w:val="00A26492"/>
    <w:rsid w:val="00A33DD4"/>
    <w:rsid w:val="00A373CF"/>
    <w:rsid w:val="00A37E00"/>
    <w:rsid w:val="00A41D36"/>
    <w:rsid w:val="00A427E3"/>
    <w:rsid w:val="00A45764"/>
    <w:rsid w:val="00A465A0"/>
    <w:rsid w:val="00A5534B"/>
    <w:rsid w:val="00A6118F"/>
    <w:rsid w:val="00A6172B"/>
    <w:rsid w:val="00A618B6"/>
    <w:rsid w:val="00A66E0D"/>
    <w:rsid w:val="00A724D2"/>
    <w:rsid w:val="00A82462"/>
    <w:rsid w:val="00A853CA"/>
    <w:rsid w:val="00A951EC"/>
    <w:rsid w:val="00AA6D9E"/>
    <w:rsid w:val="00AB1602"/>
    <w:rsid w:val="00AB577A"/>
    <w:rsid w:val="00AB5910"/>
    <w:rsid w:val="00AC0CF6"/>
    <w:rsid w:val="00AC2A5D"/>
    <w:rsid w:val="00AE32F6"/>
    <w:rsid w:val="00AE5502"/>
    <w:rsid w:val="00AE5AA1"/>
    <w:rsid w:val="00AE6721"/>
    <w:rsid w:val="00AF3444"/>
    <w:rsid w:val="00AF3BDD"/>
    <w:rsid w:val="00B000F2"/>
    <w:rsid w:val="00B01877"/>
    <w:rsid w:val="00B117ED"/>
    <w:rsid w:val="00B13BE5"/>
    <w:rsid w:val="00B13CFC"/>
    <w:rsid w:val="00B2470B"/>
    <w:rsid w:val="00B30B84"/>
    <w:rsid w:val="00B3469A"/>
    <w:rsid w:val="00B419CE"/>
    <w:rsid w:val="00B42C25"/>
    <w:rsid w:val="00B46164"/>
    <w:rsid w:val="00B466CE"/>
    <w:rsid w:val="00B75C55"/>
    <w:rsid w:val="00B764C5"/>
    <w:rsid w:val="00B849A9"/>
    <w:rsid w:val="00B8776F"/>
    <w:rsid w:val="00B92D61"/>
    <w:rsid w:val="00B942B0"/>
    <w:rsid w:val="00B957E4"/>
    <w:rsid w:val="00B96188"/>
    <w:rsid w:val="00B966FA"/>
    <w:rsid w:val="00B96C55"/>
    <w:rsid w:val="00BA09FF"/>
    <w:rsid w:val="00BA0DF6"/>
    <w:rsid w:val="00BA118C"/>
    <w:rsid w:val="00BA24B9"/>
    <w:rsid w:val="00BA3AA7"/>
    <w:rsid w:val="00BC645F"/>
    <w:rsid w:val="00BD76D3"/>
    <w:rsid w:val="00BE33CE"/>
    <w:rsid w:val="00C05EE9"/>
    <w:rsid w:val="00C06BA9"/>
    <w:rsid w:val="00C172BF"/>
    <w:rsid w:val="00C23609"/>
    <w:rsid w:val="00C26609"/>
    <w:rsid w:val="00C340E1"/>
    <w:rsid w:val="00C42F15"/>
    <w:rsid w:val="00C518BC"/>
    <w:rsid w:val="00C52217"/>
    <w:rsid w:val="00C5346E"/>
    <w:rsid w:val="00C56053"/>
    <w:rsid w:val="00C61977"/>
    <w:rsid w:val="00C84191"/>
    <w:rsid w:val="00C84FE0"/>
    <w:rsid w:val="00C850EB"/>
    <w:rsid w:val="00C96C01"/>
    <w:rsid w:val="00CA7E6A"/>
    <w:rsid w:val="00CB394E"/>
    <w:rsid w:val="00CB3FC6"/>
    <w:rsid w:val="00CB4DDB"/>
    <w:rsid w:val="00CD321C"/>
    <w:rsid w:val="00CE1256"/>
    <w:rsid w:val="00CE3599"/>
    <w:rsid w:val="00CF4DEC"/>
    <w:rsid w:val="00D00697"/>
    <w:rsid w:val="00D00CA2"/>
    <w:rsid w:val="00D1034D"/>
    <w:rsid w:val="00D245F2"/>
    <w:rsid w:val="00D301B9"/>
    <w:rsid w:val="00D301C9"/>
    <w:rsid w:val="00D32092"/>
    <w:rsid w:val="00D41375"/>
    <w:rsid w:val="00D428E8"/>
    <w:rsid w:val="00D56327"/>
    <w:rsid w:val="00D633B8"/>
    <w:rsid w:val="00D65A5D"/>
    <w:rsid w:val="00D839AF"/>
    <w:rsid w:val="00D845D6"/>
    <w:rsid w:val="00D8496B"/>
    <w:rsid w:val="00D91A44"/>
    <w:rsid w:val="00D97DAC"/>
    <w:rsid w:val="00DA3E74"/>
    <w:rsid w:val="00DB1226"/>
    <w:rsid w:val="00DB149A"/>
    <w:rsid w:val="00DB78B8"/>
    <w:rsid w:val="00DC0C2C"/>
    <w:rsid w:val="00DC2453"/>
    <w:rsid w:val="00DD0462"/>
    <w:rsid w:val="00DD7DD8"/>
    <w:rsid w:val="00DE2666"/>
    <w:rsid w:val="00DE54C5"/>
    <w:rsid w:val="00DE7DE2"/>
    <w:rsid w:val="00E03D73"/>
    <w:rsid w:val="00E06710"/>
    <w:rsid w:val="00E1034A"/>
    <w:rsid w:val="00E206FD"/>
    <w:rsid w:val="00E20DCD"/>
    <w:rsid w:val="00E22202"/>
    <w:rsid w:val="00E33E5E"/>
    <w:rsid w:val="00E3440C"/>
    <w:rsid w:val="00E34B1A"/>
    <w:rsid w:val="00E4204D"/>
    <w:rsid w:val="00E42554"/>
    <w:rsid w:val="00E45992"/>
    <w:rsid w:val="00E45B2F"/>
    <w:rsid w:val="00E51B28"/>
    <w:rsid w:val="00E54749"/>
    <w:rsid w:val="00E6191E"/>
    <w:rsid w:val="00E64653"/>
    <w:rsid w:val="00E65C82"/>
    <w:rsid w:val="00E66EB1"/>
    <w:rsid w:val="00E96491"/>
    <w:rsid w:val="00E96C8A"/>
    <w:rsid w:val="00EA00CA"/>
    <w:rsid w:val="00EA768C"/>
    <w:rsid w:val="00EA7A33"/>
    <w:rsid w:val="00EC363F"/>
    <w:rsid w:val="00ED3910"/>
    <w:rsid w:val="00ED430E"/>
    <w:rsid w:val="00ED4432"/>
    <w:rsid w:val="00EE215E"/>
    <w:rsid w:val="00EE6A96"/>
    <w:rsid w:val="00EE6F07"/>
    <w:rsid w:val="00EF417F"/>
    <w:rsid w:val="00EF4887"/>
    <w:rsid w:val="00F011AF"/>
    <w:rsid w:val="00F01F87"/>
    <w:rsid w:val="00F15F11"/>
    <w:rsid w:val="00F16918"/>
    <w:rsid w:val="00F203D4"/>
    <w:rsid w:val="00F3228E"/>
    <w:rsid w:val="00F37453"/>
    <w:rsid w:val="00F429C4"/>
    <w:rsid w:val="00F5368B"/>
    <w:rsid w:val="00F55770"/>
    <w:rsid w:val="00F56915"/>
    <w:rsid w:val="00F61D9F"/>
    <w:rsid w:val="00F720FF"/>
    <w:rsid w:val="00F77293"/>
    <w:rsid w:val="00F83CC4"/>
    <w:rsid w:val="00F933B1"/>
    <w:rsid w:val="00F953F4"/>
    <w:rsid w:val="00F95941"/>
    <w:rsid w:val="00F975A6"/>
    <w:rsid w:val="00F978E7"/>
    <w:rsid w:val="00FC7B33"/>
    <w:rsid w:val="00FD5420"/>
    <w:rsid w:val="00FD7164"/>
    <w:rsid w:val="00FD7420"/>
    <w:rsid w:val="00FE1E2C"/>
    <w:rsid w:val="00FF2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3"/>
    <w:rsid w:val="00816055"/>
    <w:pPr>
      <w:numPr>
        <w:numId w:val="1"/>
      </w:numPr>
    </w:pPr>
  </w:style>
  <w:style w:type="numbering" w:styleId="111111">
    <w:name w:val="Outline List 2"/>
    <w:aliases w:val="5 / 5.1 / 5.2"/>
    <w:basedOn w:val="a2"/>
    <w:rsid w:val="00816055"/>
    <w:pPr>
      <w:numPr>
        <w:numId w:val="2"/>
      </w:numPr>
    </w:pPr>
  </w:style>
  <w:style w:type="paragraph" w:customStyle="1" w:styleId="a3">
    <w:name w:val="Знак"/>
    <w:basedOn w:val="a"/>
    <w:rsid w:val="007164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716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 Знак Знак Знак1 Знак Знак Знак Знак"/>
    <w:basedOn w:val="a"/>
    <w:rsid w:val="00363EB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8443B2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21A26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601E22"/>
  </w:style>
  <w:style w:type="paragraph" w:styleId="a6">
    <w:name w:val="Body Text"/>
    <w:basedOn w:val="a"/>
    <w:link w:val="a7"/>
    <w:rsid w:val="00BE33CE"/>
    <w:rPr>
      <w:szCs w:val="20"/>
    </w:rPr>
  </w:style>
  <w:style w:type="character" w:customStyle="1" w:styleId="a7">
    <w:name w:val="Основной текст Знак"/>
    <w:link w:val="a6"/>
    <w:rsid w:val="00BE33CE"/>
    <w:rPr>
      <w:sz w:val="24"/>
    </w:rPr>
  </w:style>
  <w:style w:type="character" w:customStyle="1" w:styleId="apple-converted-space">
    <w:name w:val="apple-converted-space"/>
    <w:basedOn w:val="a0"/>
    <w:rsid w:val="002B59B2"/>
  </w:style>
  <w:style w:type="character" w:styleId="a8">
    <w:name w:val="Strong"/>
    <w:uiPriority w:val="22"/>
    <w:qFormat/>
    <w:rsid w:val="00713111"/>
    <w:rPr>
      <w:b/>
      <w:bCs/>
    </w:rPr>
  </w:style>
  <w:style w:type="paragraph" w:customStyle="1" w:styleId="Default">
    <w:name w:val="Default"/>
    <w:rsid w:val="003B7C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9">
    <w:name w:val="обычный"/>
    <w:basedOn w:val="a"/>
    <w:rsid w:val="00F16918"/>
    <w:rPr>
      <w:color w:val="000000"/>
      <w:sz w:val="20"/>
      <w:szCs w:val="20"/>
    </w:rPr>
  </w:style>
  <w:style w:type="paragraph" w:styleId="aa">
    <w:name w:val="header"/>
    <w:basedOn w:val="a"/>
    <w:link w:val="ab"/>
    <w:rsid w:val="006636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6636F7"/>
    <w:rPr>
      <w:sz w:val="24"/>
      <w:szCs w:val="24"/>
    </w:rPr>
  </w:style>
  <w:style w:type="paragraph" w:styleId="ac">
    <w:name w:val="footer"/>
    <w:basedOn w:val="a"/>
    <w:link w:val="ad"/>
    <w:rsid w:val="006636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636F7"/>
    <w:rPr>
      <w:sz w:val="24"/>
      <w:szCs w:val="24"/>
    </w:rPr>
  </w:style>
  <w:style w:type="paragraph" w:customStyle="1" w:styleId="5">
    <w:name w:val="Знак5 Знак"/>
    <w:basedOn w:val="a"/>
    <w:rsid w:val="007C004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547529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5B00F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B00FC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57403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3"/>
    <w:rsid w:val="00816055"/>
    <w:pPr>
      <w:numPr>
        <w:numId w:val="1"/>
      </w:numPr>
    </w:pPr>
  </w:style>
  <w:style w:type="numbering" w:styleId="111111">
    <w:name w:val="Outline List 2"/>
    <w:aliases w:val="5 / 5.1 / 5.2"/>
    <w:basedOn w:val="a2"/>
    <w:rsid w:val="00816055"/>
    <w:pPr>
      <w:numPr>
        <w:numId w:val="2"/>
      </w:numPr>
    </w:pPr>
  </w:style>
  <w:style w:type="paragraph" w:customStyle="1" w:styleId="a3">
    <w:name w:val="Знак"/>
    <w:basedOn w:val="a"/>
    <w:rsid w:val="007164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716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 Знак Знак Знак1 Знак Знак Знак Знак"/>
    <w:basedOn w:val="a"/>
    <w:rsid w:val="00363EB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8443B2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21A26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601E22"/>
  </w:style>
  <w:style w:type="paragraph" w:styleId="a6">
    <w:name w:val="Body Text"/>
    <w:basedOn w:val="a"/>
    <w:link w:val="a7"/>
    <w:rsid w:val="00BE33CE"/>
    <w:rPr>
      <w:szCs w:val="20"/>
    </w:rPr>
  </w:style>
  <w:style w:type="character" w:customStyle="1" w:styleId="a7">
    <w:name w:val="Основной текст Знак"/>
    <w:link w:val="a6"/>
    <w:rsid w:val="00BE33CE"/>
    <w:rPr>
      <w:sz w:val="24"/>
    </w:rPr>
  </w:style>
  <w:style w:type="character" w:customStyle="1" w:styleId="apple-converted-space">
    <w:name w:val="apple-converted-space"/>
    <w:basedOn w:val="a0"/>
    <w:rsid w:val="002B59B2"/>
  </w:style>
  <w:style w:type="character" w:styleId="a8">
    <w:name w:val="Strong"/>
    <w:uiPriority w:val="22"/>
    <w:qFormat/>
    <w:rsid w:val="00713111"/>
    <w:rPr>
      <w:b/>
      <w:bCs/>
    </w:rPr>
  </w:style>
  <w:style w:type="paragraph" w:customStyle="1" w:styleId="Default">
    <w:name w:val="Default"/>
    <w:rsid w:val="003B7C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9">
    <w:name w:val="обычный"/>
    <w:basedOn w:val="a"/>
    <w:rsid w:val="00F16918"/>
    <w:rPr>
      <w:color w:val="000000"/>
      <w:sz w:val="20"/>
      <w:szCs w:val="20"/>
    </w:rPr>
  </w:style>
  <w:style w:type="paragraph" w:styleId="aa">
    <w:name w:val="header"/>
    <w:basedOn w:val="a"/>
    <w:link w:val="ab"/>
    <w:rsid w:val="006636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6636F7"/>
    <w:rPr>
      <w:sz w:val="24"/>
      <w:szCs w:val="24"/>
    </w:rPr>
  </w:style>
  <w:style w:type="paragraph" w:styleId="ac">
    <w:name w:val="footer"/>
    <w:basedOn w:val="a"/>
    <w:link w:val="ad"/>
    <w:rsid w:val="006636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636F7"/>
    <w:rPr>
      <w:sz w:val="24"/>
      <w:szCs w:val="24"/>
    </w:rPr>
  </w:style>
  <w:style w:type="paragraph" w:customStyle="1" w:styleId="5">
    <w:name w:val="Знак5 Знак"/>
    <w:basedOn w:val="a"/>
    <w:rsid w:val="007C004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547529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5B00F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B00FC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57403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Сидоренкова Ольга</dc:creator>
  <cp:lastModifiedBy>Администратор</cp:lastModifiedBy>
  <cp:revision>2</cp:revision>
  <cp:lastPrinted>2017-02-22T08:32:00Z</cp:lastPrinted>
  <dcterms:created xsi:type="dcterms:W3CDTF">2017-03-13T11:07:00Z</dcterms:created>
  <dcterms:modified xsi:type="dcterms:W3CDTF">2017-03-13T11:07:00Z</dcterms:modified>
</cp:coreProperties>
</file>