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bookmarkStart w:id="0" w:name="_GoBack"/>
      <w:bookmarkEnd w:id="0"/>
    </w:p>
    <w:p w:rsid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883A0D" w:rsidRDefault="00883A0D" w:rsidP="00676BFC">
      <w:pPr>
        <w:autoSpaceDE w:val="0"/>
        <w:autoSpaceDN w:val="0"/>
        <w:adjustRightInd w:val="0"/>
        <w:ind w:right="5244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О внесении изменени</w:t>
      </w:r>
      <w:r w:rsidR="00E952D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в </w:t>
      </w:r>
      <w:hyperlink r:id="rId7" w:history="1">
        <w:r w:rsidRPr="00F360C3">
          <w:rPr>
            <w:rFonts w:ascii="Times New Roman" w:hAnsi="Times New Roman"/>
            <w:color w:val="0D0D0D" w:themeColor="text1" w:themeTint="F2"/>
            <w:sz w:val="28"/>
            <w:szCs w:val="28"/>
            <w:lang w:eastAsia="ru-RU"/>
          </w:rPr>
          <w:t>Порядок</w:t>
        </w:r>
      </w:hyperlink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и условия размещения объектов, виды к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о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торых устанавливаются Правительством Российской Федерации, на землях или земельных участках, находящихся в </w:t>
      </w:r>
      <w:proofErr w:type="spellStart"/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го</w:t>
      </w:r>
      <w:r w:rsidR="00E952D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-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сударственной</w:t>
      </w:r>
      <w:proofErr w:type="spellEnd"/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или муниципальной со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б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ственности, без предоставления земел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ь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ных участков и установления сервит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у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тов, утвержденные постановлением К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а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бинета Министров Республики Тата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р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стан от 05.06.2015 № 416 «Об утвержд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е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нии Порядка и условий размещения об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ъ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ектов, виды которых устанавливаются Правительством Российской Федерации, на землях или земельных участках</w:t>
      </w:r>
      <w:proofErr w:type="gramEnd"/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, находящихся в государственной или м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у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ниципальной собственности, без пред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о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ставления земельных участков и уст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а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новления сервитутов»</w:t>
      </w:r>
    </w:p>
    <w:p w:rsid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676BFC" w:rsidRDefault="00676BFC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883A0D" w:rsidRPr="00E0254A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254A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883A0D" w:rsidRP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1. </w:t>
      </w:r>
      <w:proofErr w:type="gramStart"/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Внести в </w:t>
      </w:r>
      <w:hyperlink r:id="rId8" w:history="1">
        <w:r w:rsidRPr="00F360C3">
          <w:rPr>
            <w:rFonts w:ascii="Times New Roman" w:hAnsi="Times New Roman"/>
            <w:color w:val="0D0D0D" w:themeColor="text1" w:themeTint="F2"/>
            <w:sz w:val="28"/>
            <w:szCs w:val="28"/>
            <w:lang w:eastAsia="ru-RU"/>
          </w:rPr>
          <w:t>Порядок</w:t>
        </w:r>
      </w:hyperlink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и условия размещения объектов, виды которых устана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в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ливаются Правительством Российской Федерации, на землях или земельных учас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т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ках, находящихся в государственной или муниципальной собственности, без пред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о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ставления земельных участков и установления сервитутов, утвержденные постано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в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лением Кабинета Министров Республики Татарстан от 05.06.2015 № 416 «Об утверждении Порядка и условий размещения объектов, виды которых устанавлив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а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ются Правительством Российской Федерации, на землях или земельных участках, находящихся в</w:t>
      </w:r>
      <w:proofErr w:type="gramEnd"/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государственной или муниципальной собственности, без предоста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в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ления земельных участков и установления сервитутов»</w:t>
      </w:r>
      <w:r w:rsidR="00E952D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,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следующ</w:t>
      </w:r>
      <w:r w:rsidR="00E952D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и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е изменени</w:t>
      </w:r>
      <w:r w:rsidR="00E952D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я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:</w:t>
      </w:r>
    </w:p>
    <w:p w:rsidR="00883A0D" w:rsidRP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lastRenderedPageBreak/>
        <w:t>пункт 10 изложить в следующей редакции:</w:t>
      </w:r>
    </w:p>
    <w:p w:rsidR="00883A0D" w:rsidRP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«10. К заявлению могут быть </w:t>
      </w:r>
      <w:proofErr w:type="gramStart"/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приложены</w:t>
      </w:r>
      <w:proofErr w:type="gramEnd"/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:</w:t>
      </w:r>
    </w:p>
    <w:p w:rsidR="00883A0D" w:rsidRP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а) выписка из Единого государственного реестра недвижимости;</w:t>
      </w:r>
    </w:p>
    <w:p w:rsidR="00883A0D" w:rsidRP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б)</w:t>
      </w:r>
      <w:r w:rsidR="00E952D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 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согласие исполнительного комитета муниципального района (городского округа) на размещение объектов – в </w:t>
      </w:r>
      <w:proofErr w:type="gramStart"/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случае</w:t>
      </w:r>
      <w:proofErr w:type="gramEnd"/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, если размещение объекта осуществляе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т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ся на земельных участках, находящихся в собственности Республики Татарстан;</w:t>
      </w:r>
    </w:p>
    <w:p w:rsidR="00883A0D" w:rsidRP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в) технико-экономическое обоснование проекта размещения объектов или н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е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обходимые расчеты;</w:t>
      </w:r>
    </w:p>
    <w:p w:rsidR="00883A0D" w:rsidRP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г) иные документы, подтверждающие необходимость размещения объектов на планируемом земельном </w:t>
      </w:r>
      <w:proofErr w:type="gramStart"/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участке</w:t>
      </w:r>
      <w:proofErr w:type="gramEnd"/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.»;</w:t>
      </w:r>
    </w:p>
    <w:p w:rsidR="00883A0D" w:rsidRP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в пункте 11 слова «в подпунктах а – в» заменить словами «в </w:t>
      </w:r>
      <w:proofErr w:type="spellStart"/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подпун</w:t>
      </w:r>
      <w:proofErr w:type="gramStart"/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к</w:t>
      </w:r>
      <w:proofErr w:type="spellEnd"/>
      <w:r w:rsidR="00E952D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-</w:t>
      </w:r>
      <w:proofErr w:type="gramEnd"/>
      <w:r w:rsidR="00E952D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br/>
      </w:r>
      <w:proofErr w:type="spellStart"/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тах</w:t>
      </w:r>
      <w:proofErr w:type="spellEnd"/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2777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«</w:t>
      </w: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а – б»;</w:t>
      </w:r>
    </w:p>
    <w:p w:rsid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в </w:t>
      </w:r>
      <w:proofErr w:type="gramStart"/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абзаце</w:t>
      </w:r>
      <w:proofErr w:type="gramEnd"/>
      <w:r w:rsidRPr="00883A0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первом пункта 16 слова «государственного кадастра недвижимости» заменить словами «Единого государственного реестра недвижимости».</w:t>
      </w:r>
    </w:p>
    <w:p w:rsidR="00883A0D" w:rsidRPr="00187572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Установить, что действие настоящего </w:t>
      </w:r>
      <w:r w:rsidR="00E952D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распространяется на правоотношения, возникшие с </w:t>
      </w:r>
      <w:r>
        <w:rPr>
          <w:rFonts w:ascii="Times New Roman" w:hAnsi="Times New Roman"/>
          <w:bCs/>
          <w:sz w:val="28"/>
          <w:szCs w:val="28"/>
        </w:rPr>
        <w:t>1 января 2017 года.</w:t>
      </w:r>
    </w:p>
    <w:p w:rsidR="00883A0D" w:rsidRP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A0D" w:rsidRP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A0D" w:rsidRPr="00883A0D" w:rsidRDefault="00883A0D" w:rsidP="0088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A0D" w:rsidRPr="00A31B31" w:rsidRDefault="00883A0D" w:rsidP="00883A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31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8C71A3" w:rsidRPr="00883A0D" w:rsidRDefault="00883A0D" w:rsidP="00883A0D">
      <w:pPr>
        <w:jc w:val="both"/>
        <w:rPr>
          <w:color w:val="0D0D0D" w:themeColor="text1" w:themeTint="F2"/>
          <w:sz w:val="28"/>
        </w:rPr>
      </w:pPr>
      <w:r w:rsidRPr="00A31B31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B31">
        <w:rPr>
          <w:rFonts w:ascii="Times New Roman" w:hAnsi="Times New Roman"/>
          <w:sz w:val="28"/>
          <w:szCs w:val="28"/>
        </w:rPr>
        <w:t xml:space="preserve">Татарстан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B3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B31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B3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А.В.Песошин</w:t>
      </w:r>
    </w:p>
    <w:sectPr w:rsidR="008C71A3" w:rsidRPr="00883A0D" w:rsidSect="00454C0F">
      <w:headerReference w:type="default" r:id="rId9"/>
      <w:pgSz w:w="11906" w:h="16838"/>
      <w:pgMar w:top="1134" w:right="566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0F" w:rsidRDefault="00454C0F" w:rsidP="00454C0F">
      <w:r>
        <w:separator/>
      </w:r>
    </w:p>
  </w:endnote>
  <w:endnote w:type="continuationSeparator" w:id="0">
    <w:p w:rsidR="00454C0F" w:rsidRDefault="00454C0F" w:rsidP="0045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0F" w:rsidRDefault="00454C0F" w:rsidP="00454C0F">
      <w:r>
        <w:separator/>
      </w:r>
    </w:p>
  </w:footnote>
  <w:footnote w:type="continuationSeparator" w:id="0">
    <w:p w:rsidR="00454C0F" w:rsidRDefault="00454C0F" w:rsidP="0045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1321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4C0F" w:rsidRPr="00454C0F" w:rsidRDefault="00454C0F">
        <w:pPr>
          <w:pStyle w:val="aa"/>
          <w:jc w:val="center"/>
          <w:rPr>
            <w:sz w:val="28"/>
            <w:szCs w:val="28"/>
          </w:rPr>
        </w:pPr>
        <w:r w:rsidRPr="00454C0F">
          <w:rPr>
            <w:sz w:val="28"/>
            <w:szCs w:val="28"/>
          </w:rPr>
          <w:fldChar w:fldCharType="begin"/>
        </w:r>
        <w:r w:rsidRPr="00454C0F">
          <w:rPr>
            <w:sz w:val="28"/>
            <w:szCs w:val="28"/>
          </w:rPr>
          <w:instrText>PAGE   \* MERGEFORMAT</w:instrText>
        </w:r>
        <w:r w:rsidRPr="00454C0F">
          <w:rPr>
            <w:sz w:val="28"/>
            <w:szCs w:val="28"/>
          </w:rPr>
          <w:fldChar w:fldCharType="separate"/>
        </w:r>
        <w:r w:rsidR="00FB079E">
          <w:rPr>
            <w:noProof/>
            <w:sz w:val="28"/>
            <w:szCs w:val="28"/>
          </w:rPr>
          <w:t>2</w:t>
        </w:r>
        <w:r w:rsidRPr="00454C0F">
          <w:rPr>
            <w:sz w:val="28"/>
            <w:szCs w:val="28"/>
          </w:rPr>
          <w:fldChar w:fldCharType="end"/>
        </w:r>
      </w:p>
    </w:sdtContent>
  </w:sdt>
  <w:p w:rsidR="00454C0F" w:rsidRDefault="00454C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0D"/>
    <w:rsid w:val="000151E3"/>
    <w:rsid w:val="000A5E12"/>
    <w:rsid w:val="001836A9"/>
    <w:rsid w:val="00254C3D"/>
    <w:rsid w:val="002E0EDA"/>
    <w:rsid w:val="00353DEC"/>
    <w:rsid w:val="00427777"/>
    <w:rsid w:val="00454C0F"/>
    <w:rsid w:val="00676BFC"/>
    <w:rsid w:val="00883A0D"/>
    <w:rsid w:val="008C71A3"/>
    <w:rsid w:val="008E281E"/>
    <w:rsid w:val="00AF4356"/>
    <w:rsid w:val="00B4569D"/>
    <w:rsid w:val="00B80E7E"/>
    <w:rsid w:val="00C61DE9"/>
    <w:rsid w:val="00DD1727"/>
    <w:rsid w:val="00E952D7"/>
    <w:rsid w:val="00ED2DC6"/>
    <w:rsid w:val="00EE1FE7"/>
    <w:rsid w:val="00F360C3"/>
    <w:rsid w:val="00F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D"/>
  </w:style>
  <w:style w:type="paragraph" w:styleId="1">
    <w:name w:val="heading 1"/>
    <w:basedOn w:val="a"/>
    <w:next w:val="a"/>
    <w:link w:val="10"/>
    <w:qFormat/>
    <w:rsid w:val="00B4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569D"/>
    <w:pPr>
      <w:keepNext/>
      <w:jc w:val="center"/>
      <w:outlineLvl w:val="2"/>
    </w:pPr>
    <w:rPr>
      <w:rFonts w:eastAsiaTheme="majorEastAsia" w:cstheme="majorBidi"/>
      <w:b/>
    </w:rPr>
  </w:style>
  <w:style w:type="paragraph" w:styleId="6">
    <w:name w:val="heading 6"/>
    <w:basedOn w:val="a"/>
    <w:next w:val="a"/>
    <w:link w:val="60"/>
    <w:qFormat/>
    <w:rsid w:val="00B4569D"/>
    <w:pPr>
      <w:spacing w:before="240" w:after="60"/>
      <w:ind w:firstLine="851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569D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B45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45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4569D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  <w:lang w:val="en-US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B4569D"/>
    <w:rPr>
      <w:b/>
      <w:bCs/>
      <w:sz w:val="22"/>
      <w:szCs w:val="22"/>
    </w:rPr>
  </w:style>
  <w:style w:type="character" w:styleId="a8">
    <w:name w:val="Emphasis"/>
    <w:qFormat/>
    <w:rsid w:val="00B4569D"/>
    <w:rPr>
      <w:i/>
      <w:iCs/>
    </w:rPr>
  </w:style>
  <w:style w:type="paragraph" w:styleId="a9">
    <w:name w:val="List Paragraph"/>
    <w:basedOn w:val="a"/>
    <w:uiPriority w:val="34"/>
    <w:qFormat/>
    <w:rsid w:val="00B4569D"/>
    <w:pPr>
      <w:ind w:left="720"/>
      <w:contextualSpacing/>
    </w:pPr>
  </w:style>
  <w:style w:type="paragraph" w:customStyle="1" w:styleId="ConsPlusNormal">
    <w:name w:val="ConsPlusNormal"/>
    <w:rsid w:val="00883A0D"/>
    <w:pPr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454C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4C0F"/>
  </w:style>
  <w:style w:type="paragraph" w:styleId="ac">
    <w:name w:val="footer"/>
    <w:basedOn w:val="a"/>
    <w:link w:val="ad"/>
    <w:uiPriority w:val="99"/>
    <w:unhideWhenUsed/>
    <w:rsid w:val="00454C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4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D"/>
  </w:style>
  <w:style w:type="paragraph" w:styleId="1">
    <w:name w:val="heading 1"/>
    <w:basedOn w:val="a"/>
    <w:next w:val="a"/>
    <w:link w:val="10"/>
    <w:qFormat/>
    <w:rsid w:val="00B4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569D"/>
    <w:pPr>
      <w:keepNext/>
      <w:jc w:val="center"/>
      <w:outlineLvl w:val="2"/>
    </w:pPr>
    <w:rPr>
      <w:rFonts w:eastAsiaTheme="majorEastAsia" w:cstheme="majorBidi"/>
      <w:b/>
    </w:rPr>
  </w:style>
  <w:style w:type="paragraph" w:styleId="6">
    <w:name w:val="heading 6"/>
    <w:basedOn w:val="a"/>
    <w:next w:val="a"/>
    <w:link w:val="60"/>
    <w:qFormat/>
    <w:rsid w:val="00B4569D"/>
    <w:pPr>
      <w:spacing w:before="240" w:after="60"/>
      <w:ind w:firstLine="851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569D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B45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45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4569D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  <w:lang w:val="en-US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B4569D"/>
    <w:rPr>
      <w:b/>
      <w:bCs/>
      <w:sz w:val="22"/>
      <w:szCs w:val="22"/>
    </w:rPr>
  </w:style>
  <w:style w:type="character" w:styleId="a8">
    <w:name w:val="Emphasis"/>
    <w:qFormat/>
    <w:rsid w:val="00B4569D"/>
    <w:rPr>
      <w:i/>
      <w:iCs/>
    </w:rPr>
  </w:style>
  <w:style w:type="paragraph" w:styleId="a9">
    <w:name w:val="List Paragraph"/>
    <w:basedOn w:val="a"/>
    <w:uiPriority w:val="34"/>
    <w:qFormat/>
    <w:rsid w:val="00B4569D"/>
    <w:pPr>
      <w:ind w:left="720"/>
      <w:contextualSpacing/>
    </w:pPr>
  </w:style>
  <w:style w:type="paragraph" w:customStyle="1" w:styleId="ConsPlusNormal">
    <w:name w:val="ConsPlusNormal"/>
    <w:rsid w:val="00883A0D"/>
    <w:pPr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454C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4C0F"/>
  </w:style>
  <w:style w:type="paragraph" w:styleId="ac">
    <w:name w:val="footer"/>
    <w:basedOn w:val="a"/>
    <w:link w:val="ad"/>
    <w:uiPriority w:val="99"/>
    <w:unhideWhenUsed/>
    <w:rsid w:val="00454C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9058559D142A8837DAABC7200E2061591B41D52FC3496FB5D46E8E77A49F81E4C3EEF7140C75F6A5FF0g0k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89058559D142A8837DAABC7200E2061591B41D52FC3496FB5D46E8E77A49F81E4C3EEF7140C75F6A5FF0g0k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</dc:creator>
  <cp:lastModifiedBy>Мустафин</cp:lastModifiedBy>
  <cp:revision>11</cp:revision>
  <cp:lastPrinted>2017-06-14T12:00:00Z</cp:lastPrinted>
  <dcterms:created xsi:type="dcterms:W3CDTF">2017-05-24T12:53:00Z</dcterms:created>
  <dcterms:modified xsi:type="dcterms:W3CDTF">2017-06-14T12:00:00Z</dcterms:modified>
</cp:coreProperties>
</file>