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1E" w:rsidRDefault="0090681E" w:rsidP="00CA41B2">
      <w:pPr>
        <w:pStyle w:val="a3"/>
        <w:tabs>
          <w:tab w:val="left" w:pos="7797"/>
        </w:tabs>
        <w:ind w:left="6521" w:right="141" w:firstLine="0"/>
        <w:jc w:val="left"/>
        <w:rPr>
          <w:szCs w:val="28"/>
        </w:rPr>
      </w:pPr>
    </w:p>
    <w:p w:rsidR="00CA41B2" w:rsidRDefault="00CA41B2" w:rsidP="00CA41B2">
      <w:pPr>
        <w:pStyle w:val="a3"/>
        <w:tabs>
          <w:tab w:val="left" w:pos="7797"/>
        </w:tabs>
        <w:ind w:left="6521" w:right="141" w:firstLine="0"/>
        <w:jc w:val="left"/>
        <w:rPr>
          <w:szCs w:val="28"/>
        </w:rPr>
      </w:pPr>
      <w:r>
        <w:rPr>
          <w:szCs w:val="28"/>
        </w:rPr>
        <w:t>Приложение</w:t>
      </w:r>
    </w:p>
    <w:p w:rsidR="00CA41B2" w:rsidRDefault="00CA41B2" w:rsidP="00CA41B2">
      <w:pPr>
        <w:pStyle w:val="a3"/>
        <w:tabs>
          <w:tab w:val="left" w:pos="7797"/>
        </w:tabs>
        <w:ind w:left="6521" w:right="141" w:firstLine="0"/>
        <w:jc w:val="left"/>
        <w:rPr>
          <w:szCs w:val="28"/>
        </w:rPr>
      </w:pPr>
      <w:r>
        <w:rPr>
          <w:szCs w:val="28"/>
        </w:rPr>
        <w:t>к постановлению</w:t>
      </w:r>
    </w:p>
    <w:p w:rsidR="00CA41B2" w:rsidRDefault="00CA41B2" w:rsidP="00CA41B2">
      <w:pPr>
        <w:pStyle w:val="a3"/>
        <w:tabs>
          <w:tab w:val="left" w:pos="7797"/>
        </w:tabs>
        <w:ind w:left="6521" w:right="141" w:firstLine="0"/>
        <w:jc w:val="left"/>
        <w:rPr>
          <w:szCs w:val="28"/>
        </w:rPr>
      </w:pPr>
      <w:r>
        <w:rPr>
          <w:szCs w:val="28"/>
        </w:rPr>
        <w:t>Кабинета Министров</w:t>
      </w:r>
    </w:p>
    <w:p w:rsidR="00476402" w:rsidRDefault="00CA41B2" w:rsidP="00CA41B2">
      <w:pPr>
        <w:pStyle w:val="a3"/>
        <w:tabs>
          <w:tab w:val="left" w:pos="7797"/>
        </w:tabs>
        <w:ind w:left="6521" w:right="141" w:firstLine="0"/>
        <w:jc w:val="left"/>
        <w:rPr>
          <w:szCs w:val="28"/>
        </w:rPr>
      </w:pPr>
      <w:r>
        <w:rPr>
          <w:szCs w:val="28"/>
        </w:rPr>
        <w:t>Республики Татарстан</w:t>
      </w:r>
    </w:p>
    <w:p w:rsidR="00CA41B2" w:rsidRDefault="00CA41B2" w:rsidP="00CA41B2">
      <w:pPr>
        <w:pStyle w:val="a3"/>
        <w:tabs>
          <w:tab w:val="left" w:pos="7797"/>
        </w:tabs>
        <w:ind w:left="6521" w:right="141" w:firstLine="0"/>
        <w:jc w:val="left"/>
        <w:rPr>
          <w:szCs w:val="28"/>
        </w:rPr>
      </w:pPr>
      <w:r>
        <w:rPr>
          <w:szCs w:val="28"/>
        </w:rPr>
        <w:t>от ______</w:t>
      </w:r>
      <w:r w:rsidR="00A74BA3">
        <w:rPr>
          <w:szCs w:val="28"/>
        </w:rPr>
        <w:t xml:space="preserve">___ 2014 </w:t>
      </w:r>
      <w:r>
        <w:rPr>
          <w:szCs w:val="28"/>
        </w:rPr>
        <w:t>№ __</w:t>
      </w:r>
    </w:p>
    <w:p w:rsidR="0090681E" w:rsidRDefault="0090681E" w:rsidP="00AF6750">
      <w:pPr>
        <w:pStyle w:val="a3"/>
        <w:ind w:firstLine="708"/>
        <w:rPr>
          <w:szCs w:val="28"/>
        </w:rPr>
      </w:pPr>
    </w:p>
    <w:p w:rsidR="00851CD3" w:rsidRDefault="00476402" w:rsidP="002957B4">
      <w:pPr>
        <w:pStyle w:val="a3"/>
        <w:ind w:firstLine="0"/>
        <w:jc w:val="center"/>
        <w:rPr>
          <w:b/>
          <w:szCs w:val="28"/>
        </w:rPr>
      </w:pPr>
      <w:r w:rsidRPr="00476402">
        <w:rPr>
          <w:b/>
          <w:szCs w:val="28"/>
        </w:rPr>
        <w:t>Порядок</w:t>
      </w:r>
    </w:p>
    <w:p w:rsidR="002F5B5F" w:rsidRDefault="00476402" w:rsidP="002957B4">
      <w:pPr>
        <w:pStyle w:val="a3"/>
        <w:ind w:firstLine="0"/>
        <w:jc w:val="center"/>
        <w:rPr>
          <w:b/>
          <w:szCs w:val="28"/>
        </w:rPr>
      </w:pPr>
      <w:r w:rsidRPr="00476402">
        <w:rPr>
          <w:b/>
          <w:szCs w:val="28"/>
        </w:rPr>
        <w:t>проведения оценки регулирующего воздействия</w:t>
      </w:r>
    </w:p>
    <w:p w:rsidR="002957B4" w:rsidRDefault="00476402" w:rsidP="002957B4">
      <w:pPr>
        <w:pStyle w:val="a3"/>
        <w:ind w:firstLine="0"/>
        <w:jc w:val="center"/>
        <w:rPr>
          <w:b/>
          <w:szCs w:val="28"/>
        </w:rPr>
      </w:pPr>
      <w:r w:rsidRPr="00476402">
        <w:rPr>
          <w:b/>
          <w:szCs w:val="28"/>
        </w:rPr>
        <w:t xml:space="preserve">проектов нормативных правовых актов Республики Татарстан и </w:t>
      </w:r>
    </w:p>
    <w:p w:rsidR="00476402" w:rsidRPr="00476402" w:rsidRDefault="00476402" w:rsidP="002957B4">
      <w:pPr>
        <w:pStyle w:val="a3"/>
        <w:ind w:firstLine="0"/>
        <w:jc w:val="center"/>
        <w:rPr>
          <w:b/>
          <w:szCs w:val="28"/>
        </w:rPr>
      </w:pPr>
      <w:r w:rsidRPr="00476402">
        <w:rPr>
          <w:b/>
          <w:szCs w:val="28"/>
        </w:rPr>
        <w:t>экспертизы нормативных правовых актов Республики Татарстан</w:t>
      </w:r>
    </w:p>
    <w:p w:rsidR="002957B4" w:rsidRDefault="002957B4" w:rsidP="002957B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sub_101"/>
    </w:p>
    <w:p w:rsidR="00476402" w:rsidRPr="00476402" w:rsidRDefault="002957B4" w:rsidP="002957B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76402" w:rsidRPr="00476402">
        <w:rPr>
          <w:rFonts w:ascii="Times New Roman" w:hAnsi="Times New Roman"/>
          <w:sz w:val="28"/>
          <w:szCs w:val="28"/>
        </w:rPr>
        <w:t>Общие положения</w:t>
      </w:r>
    </w:p>
    <w:bookmarkEnd w:id="0"/>
    <w:p w:rsidR="00476402" w:rsidRPr="00476402" w:rsidRDefault="00476402" w:rsidP="002957B4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87512" w:rsidRDefault="00476402" w:rsidP="002957B4">
      <w:pPr>
        <w:ind w:firstLine="680"/>
        <w:jc w:val="both"/>
        <w:rPr>
          <w:rFonts w:ascii="Times New Roman" w:hAnsi="Times New Roman"/>
          <w:sz w:val="28"/>
          <w:szCs w:val="28"/>
        </w:rPr>
      </w:pPr>
      <w:bookmarkStart w:id="1" w:name="sub_111"/>
      <w:r w:rsidRPr="00476402">
        <w:rPr>
          <w:rFonts w:ascii="Times New Roman" w:hAnsi="Times New Roman"/>
          <w:sz w:val="28"/>
          <w:szCs w:val="28"/>
        </w:rPr>
        <w:t>1.1.</w:t>
      </w:r>
      <w:r w:rsidR="00787501">
        <w:rPr>
          <w:rFonts w:ascii="Times New Roman" w:hAnsi="Times New Roman"/>
          <w:sz w:val="28"/>
          <w:szCs w:val="28"/>
        </w:rPr>
        <w:t> </w:t>
      </w:r>
      <w:r w:rsidRPr="00476402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B72DFB">
        <w:rPr>
          <w:rFonts w:ascii="Times New Roman" w:hAnsi="Times New Roman"/>
          <w:sz w:val="28"/>
          <w:szCs w:val="28"/>
        </w:rPr>
        <w:t>разработан в соответствии со статьей 26</w:t>
      </w:r>
      <w:r w:rsidR="00786E59">
        <w:rPr>
          <w:rFonts w:ascii="Times New Roman" w:hAnsi="Times New Roman"/>
          <w:sz w:val="28"/>
          <w:szCs w:val="28"/>
        </w:rPr>
        <w:t>.3-3</w:t>
      </w:r>
      <w:r w:rsidR="00A9527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9527E" w:rsidRPr="00A9527E">
        <w:rPr>
          <w:rFonts w:ascii="Times New Roman" w:hAnsi="Times New Roman"/>
          <w:sz w:val="28"/>
          <w:szCs w:val="28"/>
        </w:rPr>
        <w:t>Федерального закона от 6 октября 1999 года №</w:t>
      </w:r>
      <w:r w:rsidR="00A74BA3">
        <w:rPr>
          <w:rFonts w:ascii="Times New Roman" w:hAnsi="Times New Roman"/>
          <w:sz w:val="28"/>
          <w:szCs w:val="28"/>
        </w:rPr>
        <w:t> </w:t>
      </w:r>
      <w:r w:rsidR="00A9527E" w:rsidRPr="00A9527E">
        <w:rPr>
          <w:rFonts w:ascii="Times New Roman" w:hAnsi="Times New Roman"/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</w:t>
      </w:r>
      <w:r w:rsidR="00037065">
        <w:rPr>
          <w:rFonts w:ascii="Times New Roman" w:hAnsi="Times New Roman"/>
          <w:sz w:val="28"/>
          <w:szCs w:val="28"/>
        </w:rPr>
        <w:t>ом</w:t>
      </w:r>
      <w:r w:rsidR="00A9527E" w:rsidRPr="00A9527E">
        <w:rPr>
          <w:rFonts w:ascii="Times New Roman" w:hAnsi="Times New Roman"/>
          <w:sz w:val="28"/>
          <w:szCs w:val="28"/>
        </w:rPr>
        <w:t xml:space="preserve"> Республики Татарстан от 7</w:t>
      </w:r>
      <w:r w:rsidR="00A74BA3">
        <w:rPr>
          <w:rFonts w:ascii="Times New Roman" w:hAnsi="Times New Roman"/>
          <w:sz w:val="28"/>
          <w:szCs w:val="28"/>
        </w:rPr>
        <w:t> </w:t>
      </w:r>
      <w:r w:rsidR="00A9527E" w:rsidRPr="00A9527E">
        <w:rPr>
          <w:rFonts w:ascii="Times New Roman" w:hAnsi="Times New Roman"/>
          <w:sz w:val="28"/>
          <w:szCs w:val="28"/>
        </w:rPr>
        <w:t>марта 2014 года №</w:t>
      </w:r>
      <w:r w:rsidR="00A74BA3">
        <w:rPr>
          <w:rFonts w:ascii="Times New Roman" w:hAnsi="Times New Roman"/>
          <w:sz w:val="28"/>
          <w:szCs w:val="28"/>
        </w:rPr>
        <w:t> </w:t>
      </w:r>
      <w:r w:rsidR="00A9527E" w:rsidRPr="00A9527E">
        <w:rPr>
          <w:rFonts w:ascii="Times New Roman" w:hAnsi="Times New Roman"/>
          <w:sz w:val="28"/>
          <w:szCs w:val="28"/>
        </w:rPr>
        <w:t>14-ЗРТ «О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Татарстан»</w:t>
      </w:r>
      <w:r w:rsidR="00A9527E">
        <w:rPr>
          <w:rFonts w:ascii="Times New Roman" w:hAnsi="Times New Roman"/>
          <w:sz w:val="28"/>
          <w:szCs w:val="28"/>
        </w:rPr>
        <w:t xml:space="preserve"> и </w:t>
      </w:r>
      <w:r w:rsidRPr="00476402">
        <w:rPr>
          <w:rFonts w:ascii="Times New Roman" w:hAnsi="Times New Roman"/>
          <w:sz w:val="28"/>
          <w:szCs w:val="28"/>
        </w:rPr>
        <w:t xml:space="preserve">регулирует отношения, связанные с </w:t>
      </w:r>
      <w:r>
        <w:rPr>
          <w:rFonts w:ascii="Times New Roman" w:hAnsi="Times New Roman"/>
          <w:sz w:val="28"/>
          <w:szCs w:val="28"/>
        </w:rPr>
        <w:t xml:space="preserve">проведением оценки </w:t>
      </w:r>
      <w:r w:rsidRPr="00476402">
        <w:rPr>
          <w:rFonts w:ascii="Times New Roman" w:hAnsi="Times New Roman"/>
          <w:sz w:val="28"/>
          <w:szCs w:val="28"/>
        </w:rPr>
        <w:t xml:space="preserve">регулирующего воздействия проектов </w:t>
      </w:r>
      <w:r w:rsidR="00687512">
        <w:rPr>
          <w:rFonts w:ascii="Times New Roman" w:hAnsi="Times New Roman"/>
          <w:sz w:val="28"/>
          <w:szCs w:val="28"/>
        </w:rPr>
        <w:t xml:space="preserve">законов Республики Татарстан, проектов указов </w:t>
      </w:r>
      <w:r w:rsidR="00280325" w:rsidRPr="00567F4C">
        <w:rPr>
          <w:rFonts w:ascii="Times New Roman" w:hAnsi="Times New Roman"/>
          <w:sz w:val="28"/>
          <w:szCs w:val="28"/>
        </w:rPr>
        <w:t>Президента</w:t>
      </w:r>
      <w:r w:rsidR="00280325">
        <w:rPr>
          <w:rFonts w:ascii="Times New Roman" w:hAnsi="Times New Roman"/>
          <w:sz w:val="28"/>
          <w:szCs w:val="28"/>
        </w:rPr>
        <w:t xml:space="preserve"> </w:t>
      </w:r>
      <w:r w:rsidR="00687512">
        <w:rPr>
          <w:rFonts w:ascii="Times New Roman" w:hAnsi="Times New Roman"/>
          <w:sz w:val="28"/>
          <w:szCs w:val="28"/>
        </w:rPr>
        <w:t>Республики Татарстан, проектов постановлений Кабинета Министров Республики Татарстан, проектов нормативных правовых актов иных органов исполнительной власти Республики Татарстан, затрагивающих вопросы осуществления предпринимательской и инвестиционной деятельности (далее – проекты нормативных правовых актов)</w:t>
      </w:r>
      <w:r w:rsidR="00A74BA3">
        <w:rPr>
          <w:rFonts w:ascii="Times New Roman" w:hAnsi="Times New Roman"/>
          <w:sz w:val="28"/>
          <w:szCs w:val="28"/>
        </w:rPr>
        <w:t>,</w:t>
      </w:r>
      <w:r w:rsidR="00687512">
        <w:rPr>
          <w:rFonts w:ascii="Times New Roman" w:hAnsi="Times New Roman"/>
          <w:sz w:val="28"/>
          <w:szCs w:val="28"/>
        </w:rPr>
        <w:t xml:space="preserve"> и </w:t>
      </w:r>
      <w:r w:rsidR="00A74BA3">
        <w:rPr>
          <w:rFonts w:ascii="Times New Roman" w:hAnsi="Times New Roman"/>
          <w:sz w:val="28"/>
          <w:szCs w:val="28"/>
        </w:rPr>
        <w:t xml:space="preserve">устанавливает </w:t>
      </w:r>
      <w:r w:rsidR="00687512">
        <w:rPr>
          <w:rFonts w:ascii="Times New Roman" w:hAnsi="Times New Roman"/>
          <w:sz w:val="28"/>
          <w:szCs w:val="28"/>
        </w:rPr>
        <w:t xml:space="preserve">порядок проведения экспертизы законов Республики Татарстан, указов </w:t>
      </w:r>
      <w:r w:rsidR="00280325" w:rsidRPr="00567F4C">
        <w:rPr>
          <w:rFonts w:ascii="Times New Roman" w:hAnsi="Times New Roman"/>
          <w:sz w:val="28"/>
          <w:szCs w:val="28"/>
        </w:rPr>
        <w:t>Президента</w:t>
      </w:r>
      <w:r w:rsidR="00280325">
        <w:rPr>
          <w:rFonts w:ascii="Times New Roman" w:hAnsi="Times New Roman"/>
          <w:sz w:val="28"/>
          <w:szCs w:val="28"/>
        </w:rPr>
        <w:t xml:space="preserve"> </w:t>
      </w:r>
      <w:r w:rsidR="00687512">
        <w:rPr>
          <w:rFonts w:ascii="Times New Roman" w:hAnsi="Times New Roman"/>
          <w:sz w:val="28"/>
          <w:szCs w:val="28"/>
        </w:rPr>
        <w:t>Республики Татарстан, постановлений Кабинета Министров Республики Татарстан, нормативных правовых актов иных органов исполнительной власти Республики Татарстан, затрагивающих вопросы осуществления предпринимательской и инвестиционной деятельности (далее –</w:t>
      </w:r>
      <w:r w:rsidR="00D3450A">
        <w:rPr>
          <w:rFonts w:ascii="Times New Roman" w:hAnsi="Times New Roman"/>
          <w:sz w:val="28"/>
          <w:szCs w:val="28"/>
        </w:rPr>
        <w:t xml:space="preserve"> </w:t>
      </w:r>
      <w:r w:rsidR="00687512">
        <w:rPr>
          <w:rFonts w:ascii="Times New Roman" w:hAnsi="Times New Roman"/>
          <w:sz w:val="28"/>
          <w:szCs w:val="28"/>
        </w:rPr>
        <w:t>нормативные правовые акты).</w:t>
      </w:r>
    </w:p>
    <w:p w:rsidR="00476402" w:rsidRPr="00476402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bookmarkStart w:id="2" w:name="sub_112"/>
      <w:bookmarkEnd w:id="1"/>
      <w:r w:rsidRPr="00476402">
        <w:rPr>
          <w:rFonts w:ascii="Times New Roman" w:hAnsi="Times New Roman"/>
          <w:sz w:val="28"/>
          <w:szCs w:val="28"/>
        </w:rPr>
        <w:t>1.2.</w:t>
      </w:r>
      <w:r w:rsidR="00787501">
        <w:rPr>
          <w:rFonts w:ascii="Times New Roman" w:hAnsi="Times New Roman"/>
          <w:sz w:val="28"/>
          <w:szCs w:val="28"/>
        </w:rPr>
        <w:t> </w:t>
      </w:r>
      <w:bookmarkStart w:id="3" w:name="sub_113"/>
      <w:bookmarkEnd w:id="2"/>
      <w:r w:rsidRPr="00476402">
        <w:rPr>
          <w:rFonts w:ascii="Times New Roman" w:hAnsi="Times New Roman"/>
          <w:sz w:val="28"/>
          <w:szCs w:val="28"/>
        </w:rPr>
        <w:t>Положения настоящего Порядка не применяются к отношениям, связанным с оценкой регулирующего воздействия проектов нормативных правовых актов</w:t>
      </w:r>
      <w:r w:rsidR="002F5B5F">
        <w:rPr>
          <w:rFonts w:ascii="Times New Roman" w:hAnsi="Times New Roman"/>
          <w:sz w:val="28"/>
          <w:szCs w:val="28"/>
        </w:rPr>
        <w:t xml:space="preserve"> и </w:t>
      </w:r>
      <w:r w:rsidR="0026048D">
        <w:rPr>
          <w:rFonts w:ascii="Times New Roman" w:hAnsi="Times New Roman"/>
          <w:sz w:val="28"/>
          <w:szCs w:val="28"/>
        </w:rPr>
        <w:t xml:space="preserve">проведением </w:t>
      </w:r>
      <w:r w:rsidR="002F5B5F">
        <w:rPr>
          <w:rFonts w:ascii="Times New Roman" w:hAnsi="Times New Roman"/>
          <w:sz w:val="28"/>
          <w:szCs w:val="28"/>
        </w:rPr>
        <w:t>экспертизы нормативных правовых актов</w:t>
      </w:r>
      <w:r w:rsidRPr="00476402">
        <w:rPr>
          <w:rFonts w:ascii="Times New Roman" w:hAnsi="Times New Roman"/>
          <w:sz w:val="28"/>
          <w:szCs w:val="28"/>
        </w:rPr>
        <w:t>:</w:t>
      </w:r>
    </w:p>
    <w:bookmarkEnd w:id="3"/>
    <w:p w:rsidR="00476402" w:rsidRPr="00476402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содержащих элементы государственной тайны;</w:t>
      </w:r>
    </w:p>
    <w:p w:rsidR="00476402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принимаемых (издаваемых) во исполнение межд</w:t>
      </w:r>
      <w:r w:rsidR="0026048D">
        <w:rPr>
          <w:rFonts w:ascii="Times New Roman" w:hAnsi="Times New Roman"/>
          <w:sz w:val="28"/>
          <w:szCs w:val="28"/>
        </w:rPr>
        <w:t>ународных обязательств.</w:t>
      </w:r>
    </w:p>
    <w:p w:rsidR="00476402" w:rsidRPr="00476402" w:rsidRDefault="00D3450A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bookmarkStart w:id="4" w:name="sub_114"/>
      <w:r>
        <w:rPr>
          <w:rFonts w:ascii="Times New Roman" w:hAnsi="Times New Roman"/>
          <w:sz w:val="28"/>
          <w:szCs w:val="28"/>
        </w:rPr>
        <w:t>1</w:t>
      </w:r>
      <w:r w:rsidR="00476402" w:rsidRPr="004764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476402" w:rsidRPr="00476402">
        <w:rPr>
          <w:rFonts w:ascii="Times New Roman" w:hAnsi="Times New Roman"/>
          <w:sz w:val="28"/>
          <w:szCs w:val="28"/>
        </w:rPr>
        <w:t>.</w:t>
      </w:r>
      <w:r w:rsidR="00787501">
        <w:rPr>
          <w:rFonts w:ascii="Times New Roman" w:hAnsi="Times New Roman"/>
          <w:sz w:val="28"/>
          <w:szCs w:val="28"/>
          <w:lang w:val="en-US"/>
        </w:rPr>
        <w:t> </w:t>
      </w:r>
      <w:r w:rsidR="00476402" w:rsidRPr="00476402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основные понятия:</w:t>
      </w:r>
    </w:p>
    <w:bookmarkEnd w:id="4"/>
    <w:p w:rsidR="00476402" w:rsidRPr="00786E59" w:rsidRDefault="00786E59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b w:val="0"/>
          <w:color w:val="auto"/>
          <w:sz w:val="28"/>
          <w:szCs w:val="28"/>
        </w:rPr>
        <w:t>Р</w:t>
      </w:r>
      <w:r w:rsidR="00476402" w:rsidRPr="00786E59">
        <w:rPr>
          <w:rStyle w:val="ae"/>
          <w:rFonts w:ascii="Times New Roman" w:hAnsi="Times New Roman"/>
          <w:b w:val="0"/>
          <w:color w:val="auto"/>
          <w:sz w:val="28"/>
          <w:szCs w:val="28"/>
        </w:rPr>
        <w:t>егулирующий орган</w:t>
      </w:r>
      <w:r>
        <w:rPr>
          <w:rFonts w:ascii="Times New Roman" w:hAnsi="Times New Roman"/>
          <w:sz w:val="28"/>
          <w:szCs w:val="28"/>
        </w:rPr>
        <w:t xml:space="preserve"> −</w:t>
      </w:r>
      <w:r w:rsidR="00476402" w:rsidRPr="00786E59">
        <w:rPr>
          <w:rFonts w:ascii="Times New Roman" w:hAnsi="Times New Roman"/>
          <w:sz w:val="28"/>
          <w:szCs w:val="28"/>
        </w:rPr>
        <w:t xml:space="preserve"> орган государственной власти Республики Татарстан, принявший либо планирующий принятие (издание) нормативного правового акта;</w:t>
      </w:r>
    </w:p>
    <w:p w:rsidR="00476402" w:rsidRPr="00786E59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786E59">
        <w:rPr>
          <w:rStyle w:val="ae"/>
          <w:rFonts w:ascii="Times New Roman" w:hAnsi="Times New Roman"/>
          <w:b w:val="0"/>
          <w:color w:val="auto"/>
          <w:sz w:val="28"/>
          <w:szCs w:val="28"/>
        </w:rPr>
        <w:t>Уполномоченный орган</w:t>
      </w:r>
      <w:r w:rsidRPr="00786E59">
        <w:rPr>
          <w:rFonts w:ascii="Times New Roman" w:hAnsi="Times New Roman"/>
          <w:sz w:val="28"/>
          <w:szCs w:val="28"/>
        </w:rPr>
        <w:t xml:space="preserve"> </w:t>
      </w:r>
      <w:r w:rsidR="00786E59">
        <w:rPr>
          <w:rFonts w:ascii="Times New Roman" w:hAnsi="Times New Roman"/>
          <w:sz w:val="28"/>
          <w:szCs w:val="28"/>
        </w:rPr>
        <w:t>−</w:t>
      </w:r>
      <w:r w:rsidRPr="00786E59">
        <w:rPr>
          <w:rFonts w:ascii="Times New Roman" w:hAnsi="Times New Roman"/>
          <w:sz w:val="28"/>
          <w:szCs w:val="28"/>
        </w:rPr>
        <w:t xml:space="preserve"> исполнительный орган государственной власти Республики Татарстан, наделенный полномочиями на проведение оценки регулирующего воздействия проектов нормативных правовых актов </w:t>
      </w:r>
      <w:r w:rsidR="00586F2C" w:rsidRPr="00786E59">
        <w:rPr>
          <w:rFonts w:ascii="Times New Roman" w:hAnsi="Times New Roman"/>
          <w:sz w:val="28"/>
          <w:szCs w:val="28"/>
        </w:rPr>
        <w:t>и экспертизы нормативных правовых актов</w:t>
      </w:r>
      <w:r w:rsidR="000824FE" w:rsidRPr="00786E59">
        <w:rPr>
          <w:rFonts w:ascii="Times New Roman" w:hAnsi="Times New Roman"/>
          <w:sz w:val="28"/>
          <w:szCs w:val="28"/>
        </w:rPr>
        <w:t>;</w:t>
      </w:r>
    </w:p>
    <w:p w:rsidR="00476402" w:rsidRPr="00786E59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786E59">
        <w:rPr>
          <w:rStyle w:val="ae"/>
          <w:rFonts w:ascii="Times New Roman" w:hAnsi="Times New Roman"/>
          <w:b w:val="0"/>
          <w:color w:val="auto"/>
          <w:sz w:val="28"/>
          <w:szCs w:val="28"/>
        </w:rPr>
        <w:lastRenderedPageBreak/>
        <w:t>Экспертный совет по оценке регулирующего воздействия</w:t>
      </w:r>
      <w:r w:rsidRPr="00786E59">
        <w:rPr>
          <w:rFonts w:ascii="Times New Roman" w:hAnsi="Times New Roman"/>
          <w:sz w:val="28"/>
          <w:szCs w:val="28"/>
        </w:rPr>
        <w:t xml:space="preserve"> </w:t>
      </w:r>
      <w:r w:rsidR="00786E59">
        <w:rPr>
          <w:rFonts w:ascii="Times New Roman" w:hAnsi="Times New Roman"/>
          <w:sz w:val="28"/>
          <w:szCs w:val="28"/>
        </w:rPr>
        <w:t>−</w:t>
      </w:r>
      <w:r w:rsidRPr="00786E59">
        <w:rPr>
          <w:rFonts w:ascii="Times New Roman" w:hAnsi="Times New Roman"/>
          <w:sz w:val="28"/>
          <w:szCs w:val="28"/>
        </w:rPr>
        <w:t xml:space="preserve"> совет по оценке регулирующего воздействия при Упол</w:t>
      </w:r>
      <w:r w:rsidR="004B7540" w:rsidRPr="00786E59">
        <w:rPr>
          <w:rFonts w:ascii="Times New Roman" w:hAnsi="Times New Roman"/>
          <w:sz w:val="28"/>
          <w:szCs w:val="28"/>
        </w:rPr>
        <w:t>номоченном органе</w:t>
      </w:r>
      <w:r w:rsidR="00687512" w:rsidRPr="00786E59">
        <w:rPr>
          <w:rFonts w:ascii="Times New Roman" w:hAnsi="Times New Roman"/>
          <w:sz w:val="28"/>
          <w:szCs w:val="28"/>
        </w:rPr>
        <w:t xml:space="preserve"> </w:t>
      </w:r>
      <w:r w:rsidRPr="00786E59">
        <w:rPr>
          <w:rFonts w:ascii="Times New Roman" w:hAnsi="Times New Roman"/>
          <w:sz w:val="28"/>
          <w:szCs w:val="28"/>
        </w:rPr>
        <w:t xml:space="preserve">(далее </w:t>
      </w:r>
      <w:r w:rsidR="00786E59">
        <w:rPr>
          <w:rFonts w:ascii="Times New Roman" w:hAnsi="Times New Roman"/>
          <w:sz w:val="28"/>
          <w:szCs w:val="28"/>
        </w:rPr>
        <w:t>−</w:t>
      </w:r>
      <w:r w:rsidRPr="00786E59">
        <w:rPr>
          <w:rFonts w:ascii="Times New Roman" w:hAnsi="Times New Roman"/>
          <w:sz w:val="28"/>
          <w:szCs w:val="28"/>
        </w:rPr>
        <w:t xml:space="preserve"> Экспертный совет)</w:t>
      </w:r>
      <w:r w:rsidR="003E6076" w:rsidRPr="0008654C">
        <w:rPr>
          <w:rFonts w:ascii="Times New Roman" w:hAnsi="Times New Roman"/>
          <w:sz w:val="28"/>
          <w:szCs w:val="28"/>
        </w:rPr>
        <w:t>;</w:t>
      </w:r>
    </w:p>
    <w:p w:rsidR="00476402" w:rsidRPr="008969B2" w:rsidRDefault="00260307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582B50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публичная</w:t>
      </w:r>
      <w:r w:rsidRPr="008969B2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76402" w:rsidRPr="008969B2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оценка регулирующего воздействия проекта нормативного правового акта </w:t>
      </w:r>
      <w:r w:rsidR="00786E59" w:rsidRPr="008969B2">
        <w:rPr>
          <w:rFonts w:ascii="Times New Roman" w:hAnsi="Times New Roman"/>
          <w:sz w:val="28"/>
          <w:szCs w:val="28"/>
        </w:rPr>
        <w:t>−</w:t>
      </w:r>
      <w:r w:rsidR="00476402" w:rsidRPr="008969B2">
        <w:rPr>
          <w:rFonts w:ascii="Times New Roman" w:hAnsi="Times New Roman"/>
          <w:sz w:val="28"/>
          <w:szCs w:val="28"/>
        </w:rPr>
        <w:t xml:space="preserve"> определение проблем и целей регулирования, выбора альтернатив достижения этих целей для исключения излишнего и неэффективного регулирования с использованием научных, поддающихся последующей проверке техник, применяемых посредством всей доступной информации, а также с учетом различных мнений, полученных в ходе публичных консультаций, анализа издержек и выгод выбранных альтернатив (далее </w:t>
      </w:r>
      <w:r w:rsidR="00786E59" w:rsidRPr="008969B2">
        <w:rPr>
          <w:rFonts w:ascii="Times New Roman" w:hAnsi="Times New Roman"/>
          <w:sz w:val="28"/>
          <w:szCs w:val="28"/>
        </w:rPr>
        <w:t>−</w:t>
      </w:r>
      <w:r w:rsidR="00476402" w:rsidRPr="008969B2">
        <w:rPr>
          <w:rFonts w:ascii="Times New Roman" w:hAnsi="Times New Roman"/>
          <w:sz w:val="28"/>
          <w:szCs w:val="28"/>
        </w:rPr>
        <w:t xml:space="preserve"> оценка регулирующего воздействия);</w:t>
      </w:r>
    </w:p>
    <w:p w:rsidR="000824FE" w:rsidRPr="008969B2" w:rsidRDefault="000824FE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969B2">
        <w:rPr>
          <w:rFonts w:ascii="Times New Roman" w:hAnsi="Times New Roman"/>
          <w:sz w:val="28"/>
          <w:szCs w:val="28"/>
        </w:rPr>
        <w:t xml:space="preserve">экспертиза нормативных правовых актов </w:t>
      </w:r>
      <w:r w:rsidR="00786E59" w:rsidRPr="008969B2">
        <w:rPr>
          <w:rFonts w:ascii="Times New Roman" w:hAnsi="Times New Roman"/>
          <w:sz w:val="28"/>
          <w:szCs w:val="28"/>
        </w:rPr>
        <w:t>–</w:t>
      </w:r>
      <w:r w:rsidRPr="008969B2">
        <w:rPr>
          <w:rFonts w:ascii="Times New Roman" w:hAnsi="Times New Roman"/>
          <w:sz w:val="28"/>
          <w:szCs w:val="28"/>
        </w:rPr>
        <w:t xml:space="preserve"> </w:t>
      </w:r>
      <w:r w:rsidR="00786E59" w:rsidRPr="008969B2">
        <w:rPr>
          <w:rFonts w:ascii="Times New Roman" w:hAnsi="Times New Roman"/>
          <w:sz w:val="28"/>
          <w:szCs w:val="28"/>
        </w:rPr>
        <w:t xml:space="preserve">процедура, </w:t>
      </w:r>
      <w:r w:rsidRPr="008969B2">
        <w:rPr>
          <w:rFonts w:ascii="Times New Roman" w:hAnsi="Times New Roman"/>
          <w:sz w:val="28"/>
          <w:szCs w:val="28"/>
        </w:rPr>
        <w:t>проводи</w:t>
      </w:r>
      <w:r w:rsidR="00786E59" w:rsidRPr="008969B2">
        <w:rPr>
          <w:rFonts w:ascii="Times New Roman" w:hAnsi="Times New Roman"/>
          <w:sz w:val="28"/>
          <w:szCs w:val="28"/>
        </w:rPr>
        <w:t>мая</w:t>
      </w:r>
      <w:r w:rsidRPr="008969B2">
        <w:rPr>
          <w:rFonts w:ascii="Times New Roman" w:hAnsi="Times New Roman"/>
          <w:sz w:val="28"/>
          <w:szCs w:val="28"/>
        </w:rPr>
        <w:t xml:space="preserve"> Уполномоченным органом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деятельности;</w:t>
      </w:r>
    </w:p>
    <w:p w:rsidR="00544802" w:rsidRPr="008969B2" w:rsidRDefault="006A59E6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969B2">
        <w:rPr>
          <w:rFonts w:ascii="Times New Roman" w:hAnsi="Times New Roman"/>
          <w:sz w:val="28"/>
          <w:szCs w:val="28"/>
        </w:rPr>
        <w:t>сводный отчет о</w:t>
      </w:r>
      <w:r w:rsidR="00F44AB3" w:rsidRPr="008969B2">
        <w:rPr>
          <w:rFonts w:ascii="Times New Roman" w:hAnsi="Times New Roman"/>
          <w:sz w:val="28"/>
          <w:szCs w:val="28"/>
        </w:rPr>
        <w:t xml:space="preserve"> проведени</w:t>
      </w:r>
      <w:r w:rsidRPr="008969B2">
        <w:rPr>
          <w:rFonts w:ascii="Times New Roman" w:hAnsi="Times New Roman"/>
          <w:sz w:val="28"/>
          <w:szCs w:val="28"/>
        </w:rPr>
        <w:t>и</w:t>
      </w:r>
      <w:r w:rsidR="00F44AB3" w:rsidRPr="008969B2">
        <w:rPr>
          <w:rFonts w:ascii="Times New Roman" w:hAnsi="Times New Roman"/>
          <w:sz w:val="28"/>
          <w:szCs w:val="28"/>
        </w:rPr>
        <w:t xml:space="preserve"> оценки регулирующего воздействия проекта нормативного правового акта (далее – сводный отчет) </w:t>
      </w:r>
      <w:r w:rsidR="002D114D" w:rsidRPr="008969B2">
        <w:rPr>
          <w:rFonts w:ascii="Times New Roman" w:hAnsi="Times New Roman"/>
          <w:sz w:val="28"/>
          <w:szCs w:val="28"/>
        </w:rPr>
        <w:t>–</w:t>
      </w:r>
      <w:r w:rsidR="00F44AB3" w:rsidRPr="008969B2">
        <w:rPr>
          <w:rFonts w:ascii="Times New Roman" w:hAnsi="Times New Roman"/>
          <w:sz w:val="28"/>
          <w:szCs w:val="28"/>
        </w:rPr>
        <w:t xml:space="preserve"> </w:t>
      </w:r>
      <w:r w:rsidR="001E2A0E" w:rsidRPr="008969B2">
        <w:rPr>
          <w:rFonts w:ascii="Times New Roman" w:hAnsi="Times New Roman"/>
          <w:sz w:val="28"/>
          <w:szCs w:val="28"/>
        </w:rPr>
        <w:t xml:space="preserve">отчет, </w:t>
      </w:r>
      <w:r w:rsidR="002D114D" w:rsidRPr="008969B2">
        <w:rPr>
          <w:rFonts w:ascii="Times New Roman" w:hAnsi="Times New Roman"/>
          <w:sz w:val="28"/>
          <w:szCs w:val="28"/>
        </w:rPr>
        <w:t>заполняе</w:t>
      </w:r>
      <w:r w:rsidR="001E2A0E" w:rsidRPr="008969B2">
        <w:rPr>
          <w:rFonts w:ascii="Times New Roman" w:hAnsi="Times New Roman"/>
          <w:sz w:val="28"/>
          <w:szCs w:val="28"/>
        </w:rPr>
        <w:t>мый</w:t>
      </w:r>
      <w:r w:rsidR="002D114D" w:rsidRPr="008969B2">
        <w:rPr>
          <w:rFonts w:ascii="Times New Roman" w:hAnsi="Times New Roman"/>
          <w:sz w:val="28"/>
          <w:szCs w:val="28"/>
        </w:rPr>
        <w:t xml:space="preserve"> Регулирующим органом по форме, установленной Уполномоченным органом, и содерж</w:t>
      </w:r>
      <w:r w:rsidR="001E2A0E" w:rsidRPr="008969B2">
        <w:rPr>
          <w:rFonts w:ascii="Times New Roman" w:hAnsi="Times New Roman"/>
          <w:sz w:val="28"/>
          <w:szCs w:val="28"/>
        </w:rPr>
        <w:t>ащий</w:t>
      </w:r>
      <w:r w:rsidR="002D114D" w:rsidRPr="008969B2">
        <w:rPr>
          <w:rFonts w:ascii="Times New Roman" w:hAnsi="Times New Roman"/>
          <w:sz w:val="28"/>
          <w:szCs w:val="28"/>
        </w:rPr>
        <w:t xml:space="preserve">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</w:t>
      </w:r>
      <w:r w:rsidR="001E524D" w:rsidRPr="008969B2">
        <w:rPr>
          <w:rFonts w:ascii="Times New Roman" w:hAnsi="Times New Roman"/>
          <w:sz w:val="28"/>
          <w:szCs w:val="28"/>
        </w:rPr>
        <w:t>проблемы, а также результаты расчетов издержек и выгод применения указанных вариантов решения;</w:t>
      </w:r>
    </w:p>
    <w:p w:rsidR="00476402" w:rsidRPr="00786E59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969B2">
        <w:rPr>
          <w:rStyle w:val="ae"/>
          <w:rFonts w:ascii="Times New Roman" w:hAnsi="Times New Roman"/>
          <w:b w:val="0"/>
          <w:color w:val="auto"/>
          <w:sz w:val="28"/>
          <w:szCs w:val="28"/>
        </w:rPr>
        <w:t>детальная (углубленная) оценка регулирующего воздействия проекта нормативного правового акта</w:t>
      </w:r>
      <w:r w:rsidRPr="008969B2">
        <w:rPr>
          <w:rFonts w:ascii="Times New Roman" w:hAnsi="Times New Roman"/>
          <w:sz w:val="28"/>
          <w:szCs w:val="28"/>
        </w:rPr>
        <w:t xml:space="preserve"> </w:t>
      </w:r>
      <w:r w:rsidR="000C41B2" w:rsidRPr="008969B2">
        <w:rPr>
          <w:rFonts w:ascii="Times New Roman" w:hAnsi="Times New Roman"/>
          <w:sz w:val="28"/>
          <w:szCs w:val="28"/>
        </w:rPr>
        <w:t>−</w:t>
      </w:r>
      <w:r w:rsidRPr="008969B2">
        <w:rPr>
          <w:rFonts w:ascii="Times New Roman" w:hAnsi="Times New Roman"/>
          <w:sz w:val="28"/>
          <w:szCs w:val="28"/>
        </w:rPr>
        <w:t xml:space="preserve"> оценка, проводимая Экспертным советом, с использованием материалов публичных консультаций в установленном порядке;</w:t>
      </w:r>
    </w:p>
    <w:p w:rsidR="007C2721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786E59">
        <w:rPr>
          <w:rStyle w:val="ae"/>
          <w:rFonts w:ascii="Times New Roman" w:hAnsi="Times New Roman"/>
          <w:b w:val="0"/>
          <w:color w:val="auto"/>
          <w:sz w:val="28"/>
          <w:szCs w:val="28"/>
        </w:rPr>
        <w:t>публичные консультации</w:t>
      </w:r>
      <w:r w:rsidRPr="00786E59">
        <w:rPr>
          <w:rFonts w:ascii="Times New Roman" w:hAnsi="Times New Roman"/>
          <w:sz w:val="28"/>
          <w:szCs w:val="28"/>
        </w:rPr>
        <w:t xml:space="preserve"> </w:t>
      </w:r>
      <w:r w:rsidR="00D3450A" w:rsidRPr="00786E59">
        <w:rPr>
          <w:rFonts w:ascii="Times New Roman" w:hAnsi="Times New Roman"/>
          <w:sz w:val="28"/>
          <w:szCs w:val="28"/>
        </w:rPr>
        <w:t>–</w:t>
      </w:r>
      <w:r w:rsidRPr="00786E59">
        <w:rPr>
          <w:rFonts w:ascii="Times New Roman" w:hAnsi="Times New Roman"/>
          <w:sz w:val="28"/>
          <w:szCs w:val="28"/>
        </w:rPr>
        <w:t xml:space="preserve"> </w:t>
      </w:r>
      <w:r w:rsidR="00D3450A" w:rsidRPr="00786E59">
        <w:rPr>
          <w:rFonts w:ascii="Times New Roman" w:hAnsi="Times New Roman"/>
          <w:sz w:val="28"/>
          <w:szCs w:val="28"/>
        </w:rPr>
        <w:t>открытое обсуждение с заинтересованными лицами проекта нормативного правового акта, организуемое Регулирующим органом в ходе проведения процедуры оценки ре</w:t>
      </w:r>
      <w:r w:rsidR="007C2721" w:rsidRPr="00786E59">
        <w:rPr>
          <w:rFonts w:ascii="Times New Roman" w:hAnsi="Times New Roman"/>
          <w:sz w:val="28"/>
          <w:szCs w:val="28"/>
        </w:rPr>
        <w:t>гулирующего воздействия</w:t>
      </w:r>
      <w:r w:rsidR="00035CC7" w:rsidRPr="00786E59">
        <w:rPr>
          <w:rFonts w:ascii="Times New Roman" w:hAnsi="Times New Roman"/>
          <w:sz w:val="28"/>
          <w:szCs w:val="28"/>
        </w:rPr>
        <w:t xml:space="preserve"> и подготовки заключения об о</w:t>
      </w:r>
      <w:r w:rsidR="00035CC7">
        <w:rPr>
          <w:rFonts w:ascii="Times New Roman" w:hAnsi="Times New Roman"/>
          <w:sz w:val="28"/>
          <w:szCs w:val="28"/>
        </w:rPr>
        <w:t>ценке регулирующего воздействия</w:t>
      </w:r>
      <w:r w:rsidR="00A74BA3">
        <w:rPr>
          <w:rFonts w:ascii="Times New Roman" w:hAnsi="Times New Roman"/>
          <w:sz w:val="28"/>
          <w:szCs w:val="28"/>
        </w:rPr>
        <w:t>.</w:t>
      </w:r>
    </w:p>
    <w:p w:rsidR="00D3450A" w:rsidRDefault="00D3450A" w:rsidP="00D3450A">
      <w:pPr>
        <w:ind w:firstLine="680"/>
        <w:jc w:val="both"/>
        <w:rPr>
          <w:rFonts w:ascii="Times New Roman" w:hAnsi="Times New Roman"/>
          <w:sz w:val="28"/>
          <w:szCs w:val="28"/>
        </w:rPr>
      </w:pPr>
      <w:bookmarkStart w:id="5" w:name="sub_115"/>
      <w:r>
        <w:rPr>
          <w:rFonts w:ascii="Times New Roman" w:hAnsi="Times New Roman"/>
          <w:sz w:val="28"/>
          <w:szCs w:val="28"/>
        </w:rPr>
        <w:t>1.4.</w:t>
      </w:r>
      <w:r w:rsidR="0078750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Style w:val="ae"/>
          <w:rFonts w:ascii="Times New Roman" w:hAnsi="Times New Roman"/>
          <w:b w:val="0"/>
          <w:color w:val="auto"/>
          <w:sz w:val="28"/>
          <w:szCs w:val="28"/>
        </w:rPr>
        <w:t>У</w:t>
      </w:r>
      <w:r w:rsidRPr="00D3450A">
        <w:rPr>
          <w:rStyle w:val="ae"/>
          <w:rFonts w:ascii="Times New Roman" w:hAnsi="Times New Roman"/>
          <w:b w:val="0"/>
          <w:color w:val="auto"/>
          <w:sz w:val="28"/>
          <w:szCs w:val="28"/>
        </w:rPr>
        <w:t>частник</w:t>
      </w:r>
      <w:r>
        <w:rPr>
          <w:rStyle w:val="ae"/>
          <w:rFonts w:ascii="Times New Roman" w:hAnsi="Times New Roman"/>
          <w:b w:val="0"/>
          <w:color w:val="auto"/>
          <w:sz w:val="28"/>
          <w:szCs w:val="28"/>
        </w:rPr>
        <w:t>ами</w:t>
      </w:r>
      <w:r w:rsidRPr="00D3450A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 процедуры оценки регулирующего воздействия </w:t>
      </w:r>
      <w:r w:rsidR="00AA57E6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проектов нормативных правовых актов </w:t>
      </w:r>
      <w:r w:rsidRPr="00D3450A">
        <w:rPr>
          <w:rStyle w:val="ae"/>
          <w:rFonts w:ascii="Times New Roman" w:hAnsi="Times New Roman"/>
          <w:b w:val="0"/>
          <w:color w:val="auto"/>
          <w:sz w:val="28"/>
          <w:szCs w:val="28"/>
        </w:rPr>
        <w:t>и экспертизы</w:t>
      </w:r>
      <w:r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A57E6"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нормативных правовых актов </w:t>
      </w:r>
      <w:r>
        <w:rPr>
          <w:rStyle w:val="ae"/>
          <w:rFonts w:ascii="Times New Roman" w:hAnsi="Times New Roman"/>
          <w:b w:val="0"/>
          <w:color w:val="auto"/>
          <w:sz w:val="28"/>
          <w:szCs w:val="28"/>
        </w:rPr>
        <w:t xml:space="preserve">являются </w:t>
      </w:r>
      <w:r w:rsidRPr="00476402">
        <w:rPr>
          <w:rFonts w:ascii="Times New Roman" w:hAnsi="Times New Roman"/>
          <w:sz w:val="28"/>
          <w:szCs w:val="28"/>
        </w:rPr>
        <w:t>Регулирующий орган, Уполномо</w:t>
      </w:r>
      <w:r w:rsidR="000824FE">
        <w:rPr>
          <w:rFonts w:ascii="Times New Roman" w:hAnsi="Times New Roman"/>
          <w:sz w:val="28"/>
          <w:szCs w:val="28"/>
        </w:rPr>
        <w:t>ченный орган, Экспертный совет, органы государственной власти Республики Татарстан и заинтересованные лица, принимающие участие в публичных консультациях в ходе проведения процедуры оценки регулирующего воздействия и экспертизы.</w:t>
      </w:r>
    </w:p>
    <w:p w:rsidR="00476402" w:rsidRPr="00476402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1.5.</w:t>
      </w:r>
      <w:r w:rsidR="00787501">
        <w:rPr>
          <w:rFonts w:ascii="Times New Roman" w:hAnsi="Times New Roman"/>
          <w:sz w:val="28"/>
          <w:szCs w:val="28"/>
          <w:lang w:val="en-US"/>
        </w:rPr>
        <w:t> </w:t>
      </w:r>
      <w:r w:rsidRPr="00476402">
        <w:rPr>
          <w:rFonts w:ascii="Times New Roman" w:hAnsi="Times New Roman"/>
          <w:sz w:val="28"/>
          <w:szCs w:val="28"/>
        </w:rPr>
        <w:t>Нормативное правовое регулирование отношений, возникающих в связи с оценкой регулирующего воздействия</w:t>
      </w:r>
      <w:r w:rsidR="00A74BA3">
        <w:rPr>
          <w:rFonts w:ascii="Times New Roman" w:hAnsi="Times New Roman"/>
          <w:sz w:val="28"/>
          <w:szCs w:val="28"/>
        </w:rPr>
        <w:t>,</w:t>
      </w:r>
      <w:r w:rsidRPr="00476402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федеральными законами, законами Республики Татарстан, принимаемыми в соответствии с ними иными нормативными правовыми актами Российской Федерации и Республики Татарстан и настоящим Порядком.</w:t>
      </w:r>
    </w:p>
    <w:p w:rsidR="00D3450A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bookmarkStart w:id="6" w:name="sub_116"/>
      <w:bookmarkEnd w:id="5"/>
      <w:r w:rsidRPr="00476402">
        <w:rPr>
          <w:rFonts w:ascii="Times New Roman" w:hAnsi="Times New Roman"/>
          <w:sz w:val="28"/>
          <w:szCs w:val="28"/>
        </w:rPr>
        <w:t>1.6.</w:t>
      </w:r>
      <w:r w:rsidR="00787501">
        <w:rPr>
          <w:rFonts w:ascii="Times New Roman" w:hAnsi="Times New Roman"/>
          <w:sz w:val="28"/>
          <w:szCs w:val="28"/>
          <w:lang w:val="en-US"/>
        </w:rPr>
        <w:t> </w:t>
      </w:r>
      <w:r w:rsidRPr="00476402">
        <w:rPr>
          <w:rFonts w:ascii="Times New Roman" w:hAnsi="Times New Roman"/>
          <w:sz w:val="28"/>
          <w:szCs w:val="28"/>
        </w:rPr>
        <w:t>Основными принципами оценки регулирующего воздействия проектов нормативных правовых актов</w:t>
      </w:r>
      <w:r w:rsidR="00D3450A">
        <w:rPr>
          <w:rFonts w:ascii="Times New Roman" w:hAnsi="Times New Roman"/>
          <w:sz w:val="28"/>
          <w:szCs w:val="28"/>
        </w:rPr>
        <w:t xml:space="preserve"> и проведения экспертизы нормативных правовых актов</w:t>
      </w:r>
      <w:r w:rsidR="00D3450A" w:rsidRPr="00D3450A">
        <w:rPr>
          <w:rFonts w:ascii="Times New Roman" w:hAnsi="Times New Roman"/>
          <w:sz w:val="28"/>
          <w:szCs w:val="28"/>
        </w:rPr>
        <w:t xml:space="preserve"> </w:t>
      </w:r>
      <w:r w:rsidR="00D3450A" w:rsidRPr="00476402">
        <w:rPr>
          <w:rFonts w:ascii="Times New Roman" w:hAnsi="Times New Roman"/>
          <w:sz w:val="28"/>
          <w:szCs w:val="28"/>
        </w:rPr>
        <w:t>являются:</w:t>
      </w:r>
    </w:p>
    <w:bookmarkEnd w:id="6"/>
    <w:p w:rsidR="00476402" w:rsidRPr="00476402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обеспечение открытости планов нормотворческой деятельности органов государственной власти Республики Татарстан;</w:t>
      </w:r>
    </w:p>
    <w:p w:rsidR="00476402" w:rsidRPr="00476402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lastRenderedPageBreak/>
        <w:t>обеспечение рассмотрения нормативного правового акта или проекта нормативного правового акта максимально возможным кругом лиц (включающим экспертов), прямо или косвенно затрагиваемых обсуждаемым актом в рассматриваемой сфере регулирования;</w:t>
      </w:r>
    </w:p>
    <w:p w:rsidR="00476402" w:rsidRPr="00476402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установление и соблюдение достаточных сроков для ознакомления участников оценки регулирующего воздействия с содержанием нормативного правового акта или проек</w:t>
      </w:r>
      <w:r w:rsidR="007C2721">
        <w:rPr>
          <w:rFonts w:ascii="Times New Roman" w:hAnsi="Times New Roman"/>
          <w:sz w:val="28"/>
          <w:szCs w:val="28"/>
        </w:rPr>
        <w:t>та нормативного правового акта</w:t>
      </w:r>
      <w:r w:rsidRPr="00476402">
        <w:rPr>
          <w:rFonts w:ascii="Times New Roman" w:hAnsi="Times New Roman"/>
          <w:sz w:val="28"/>
          <w:szCs w:val="28"/>
        </w:rPr>
        <w:t>;</w:t>
      </w:r>
    </w:p>
    <w:p w:rsidR="00476402" w:rsidRPr="00476402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обязательность целевого информирования участников оценки регулирующего воздействия о разработке проекта нормативного правового акта и плановом сроке публичных консультаций по проекту;</w:t>
      </w:r>
    </w:p>
    <w:p w:rsidR="00476402" w:rsidRPr="00476402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публичность проведения консультаций с участниками оценки регулирующего воздействия;</w:t>
      </w:r>
    </w:p>
    <w:p w:rsidR="007E552A" w:rsidRPr="00476402" w:rsidRDefault="00476402" w:rsidP="007E552A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 xml:space="preserve">обязательность обобщения результатов публичных консультаций с участием заинтересованных граждан, групп граждан и организаций и размещения их в </w:t>
      </w:r>
      <w:r w:rsidR="007E552A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(далее − </w:t>
      </w:r>
      <w:r w:rsidR="007E552A" w:rsidRPr="00476402">
        <w:rPr>
          <w:rFonts w:ascii="Times New Roman" w:hAnsi="Times New Roman"/>
          <w:sz w:val="28"/>
          <w:szCs w:val="28"/>
        </w:rPr>
        <w:t>сет</w:t>
      </w:r>
      <w:r w:rsidR="007E552A">
        <w:rPr>
          <w:rFonts w:ascii="Times New Roman" w:hAnsi="Times New Roman"/>
          <w:sz w:val="28"/>
          <w:szCs w:val="28"/>
        </w:rPr>
        <w:t>ь</w:t>
      </w:r>
      <w:r w:rsidR="007E552A" w:rsidRPr="00476402">
        <w:rPr>
          <w:rFonts w:ascii="Times New Roman" w:hAnsi="Times New Roman"/>
          <w:sz w:val="28"/>
          <w:szCs w:val="28"/>
        </w:rPr>
        <w:t xml:space="preserve"> </w:t>
      </w:r>
      <w:r w:rsidR="007E552A">
        <w:rPr>
          <w:rFonts w:ascii="Times New Roman" w:hAnsi="Times New Roman"/>
          <w:sz w:val="28"/>
          <w:szCs w:val="28"/>
        </w:rPr>
        <w:t>«</w:t>
      </w:r>
      <w:r w:rsidR="007E552A" w:rsidRPr="00476402">
        <w:rPr>
          <w:rFonts w:ascii="Times New Roman" w:hAnsi="Times New Roman"/>
          <w:sz w:val="28"/>
          <w:szCs w:val="28"/>
        </w:rPr>
        <w:t>Интернет</w:t>
      </w:r>
      <w:r w:rsidR="007E552A">
        <w:rPr>
          <w:rFonts w:ascii="Times New Roman" w:hAnsi="Times New Roman"/>
          <w:sz w:val="28"/>
          <w:szCs w:val="28"/>
        </w:rPr>
        <w:t>»)</w:t>
      </w:r>
      <w:r w:rsidR="007E552A" w:rsidRPr="00476402">
        <w:rPr>
          <w:rFonts w:ascii="Times New Roman" w:hAnsi="Times New Roman"/>
          <w:sz w:val="28"/>
          <w:szCs w:val="28"/>
        </w:rPr>
        <w:t>;</w:t>
      </w:r>
    </w:p>
    <w:p w:rsidR="00476402" w:rsidRPr="00476402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учет Регулирующим органом выводов, содержащихся в заключении об оценке регулирующего воздействия, с оформлением неучтенных предложений отдельным документом, содержащим</w:t>
      </w:r>
      <w:r w:rsidR="00A74BA3">
        <w:rPr>
          <w:rFonts w:ascii="Times New Roman" w:hAnsi="Times New Roman"/>
          <w:sz w:val="28"/>
          <w:szCs w:val="28"/>
        </w:rPr>
        <w:t>,</w:t>
      </w:r>
      <w:r w:rsidRPr="00476402">
        <w:rPr>
          <w:rFonts w:ascii="Times New Roman" w:hAnsi="Times New Roman"/>
          <w:sz w:val="28"/>
          <w:szCs w:val="28"/>
        </w:rPr>
        <w:t xml:space="preserve"> в числе прочего</w:t>
      </w:r>
      <w:r w:rsidR="00A74BA3">
        <w:rPr>
          <w:rFonts w:ascii="Times New Roman" w:hAnsi="Times New Roman"/>
          <w:sz w:val="28"/>
          <w:szCs w:val="28"/>
        </w:rPr>
        <w:t>,</w:t>
      </w:r>
      <w:r w:rsidRPr="00476402">
        <w:rPr>
          <w:rFonts w:ascii="Times New Roman" w:hAnsi="Times New Roman"/>
          <w:sz w:val="28"/>
          <w:szCs w:val="28"/>
        </w:rPr>
        <w:t xml:space="preserve"> обоснование отказа от указанных предложений;</w:t>
      </w:r>
    </w:p>
    <w:p w:rsidR="00476402" w:rsidRPr="00476402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полная информированность лиц, принимающих окончательное решение о принятии (издании) нормативного правового акта, в отношении которого проведена процедура оценки регулирующего воздействия, о возможных последствиях такого решения;</w:t>
      </w:r>
    </w:p>
    <w:p w:rsidR="00476402" w:rsidRDefault="00476402" w:rsidP="0047640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порядок обжалования в Уполномоченный орган тех или иных действий лиц, принимающих решение о принятии (издании) нормативного правового акта.</w:t>
      </w:r>
    </w:p>
    <w:p w:rsidR="002957B4" w:rsidRDefault="002957B4" w:rsidP="002957B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sub_102"/>
    </w:p>
    <w:p w:rsidR="002957B4" w:rsidRDefault="00476402" w:rsidP="002957B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2.</w:t>
      </w:r>
      <w:r w:rsidR="002957B4">
        <w:rPr>
          <w:rFonts w:ascii="Times New Roman" w:hAnsi="Times New Roman"/>
          <w:sz w:val="28"/>
          <w:szCs w:val="28"/>
          <w:lang w:val="ru-RU"/>
        </w:rPr>
        <w:t> </w:t>
      </w:r>
      <w:r w:rsidRPr="00476402">
        <w:rPr>
          <w:rFonts w:ascii="Times New Roman" w:hAnsi="Times New Roman"/>
          <w:sz w:val="28"/>
          <w:szCs w:val="28"/>
        </w:rPr>
        <w:t xml:space="preserve">Полномочия </w:t>
      </w:r>
      <w:r w:rsidR="00AA57E6">
        <w:rPr>
          <w:rFonts w:ascii="Times New Roman" w:hAnsi="Times New Roman"/>
          <w:sz w:val="28"/>
          <w:szCs w:val="28"/>
        </w:rPr>
        <w:t xml:space="preserve">участников процедуры оценки регулирующего </w:t>
      </w:r>
    </w:p>
    <w:p w:rsidR="00476402" w:rsidRDefault="00AA57E6" w:rsidP="002957B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воздействия проектов нормативных правовых актов </w:t>
      </w:r>
    </w:p>
    <w:p w:rsidR="007C7C83" w:rsidRPr="00410936" w:rsidRDefault="007C7C83" w:rsidP="00410936"/>
    <w:bookmarkEnd w:id="7"/>
    <w:p w:rsidR="00476402" w:rsidRPr="00476402" w:rsidRDefault="0005488B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476402" w:rsidRPr="00476402">
        <w:rPr>
          <w:rFonts w:ascii="Times New Roman" w:hAnsi="Times New Roman"/>
          <w:sz w:val="28"/>
          <w:szCs w:val="28"/>
        </w:rPr>
        <w:t>Уполномоченный орган: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 xml:space="preserve">проводит мониторинг и формирует реестр экспертов и базу данных о предполагаемых участниках оценки регулирующего воздействия по каждой из функций государственного управления второго уровня в соответствии с </w:t>
      </w:r>
      <w:hyperlink r:id="rId8" w:history="1">
        <w:r w:rsidRPr="00AA57E6">
          <w:rPr>
            <w:rStyle w:val="af"/>
            <w:rFonts w:ascii="Times New Roman" w:hAnsi="Times New Roman"/>
            <w:color w:val="auto"/>
            <w:sz w:val="28"/>
            <w:szCs w:val="28"/>
          </w:rPr>
          <w:t>Кодификатором</w:t>
        </w:r>
      </w:hyperlink>
      <w:r w:rsidRPr="00AA57E6">
        <w:rPr>
          <w:rFonts w:ascii="Times New Roman" w:hAnsi="Times New Roman"/>
          <w:sz w:val="28"/>
          <w:szCs w:val="28"/>
        </w:rPr>
        <w:t xml:space="preserve"> ф</w:t>
      </w:r>
      <w:r w:rsidRPr="00476402">
        <w:rPr>
          <w:rFonts w:ascii="Times New Roman" w:hAnsi="Times New Roman"/>
          <w:sz w:val="28"/>
          <w:szCs w:val="28"/>
        </w:rPr>
        <w:t>ункций органов исполнительной власти Республики Татарстан;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BB5864">
        <w:rPr>
          <w:rFonts w:ascii="Times New Roman" w:hAnsi="Times New Roman"/>
          <w:sz w:val="28"/>
          <w:szCs w:val="28"/>
        </w:rPr>
        <w:t>готовит предложения о состав</w:t>
      </w:r>
      <w:r w:rsidR="00A74BA3">
        <w:rPr>
          <w:rFonts w:ascii="Times New Roman" w:hAnsi="Times New Roman"/>
          <w:sz w:val="28"/>
          <w:szCs w:val="28"/>
        </w:rPr>
        <w:t>е</w:t>
      </w:r>
      <w:r w:rsidRPr="00BB5864">
        <w:rPr>
          <w:rFonts w:ascii="Times New Roman" w:hAnsi="Times New Roman"/>
          <w:sz w:val="28"/>
          <w:szCs w:val="28"/>
        </w:rPr>
        <w:t xml:space="preserve"> Экспертного совета и осуществляет их публикацию (размещение на официальном сайте в сети </w:t>
      </w:r>
      <w:r w:rsidR="003A4063" w:rsidRPr="00BB5864">
        <w:rPr>
          <w:rFonts w:ascii="Times New Roman" w:hAnsi="Times New Roman"/>
          <w:sz w:val="28"/>
          <w:szCs w:val="28"/>
        </w:rPr>
        <w:t>«</w:t>
      </w:r>
      <w:r w:rsidRPr="00BB5864">
        <w:rPr>
          <w:rFonts w:ascii="Times New Roman" w:hAnsi="Times New Roman"/>
          <w:sz w:val="28"/>
          <w:szCs w:val="28"/>
        </w:rPr>
        <w:t>Интернет</w:t>
      </w:r>
      <w:r w:rsidR="003A4063" w:rsidRPr="00BB5864">
        <w:rPr>
          <w:rFonts w:ascii="Times New Roman" w:hAnsi="Times New Roman"/>
          <w:sz w:val="28"/>
          <w:szCs w:val="28"/>
        </w:rPr>
        <w:t>»</w:t>
      </w:r>
      <w:r w:rsidRPr="00BB5864">
        <w:rPr>
          <w:rFonts w:ascii="Times New Roman" w:hAnsi="Times New Roman"/>
          <w:sz w:val="28"/>
          <w:szCs w:val="28"/>
        </w:rPr>
        <w:t>);</w:t>
      </w:r>
    </w:p>
    <w:p w:rsidR="00476402" w:rsidRPr="0008654C" w:rsidRDefault="00E00144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08654C">
        <w:rPr>
          <w:rFonts w:ascii="Times New Roman" w:hAnsi="Times New Roman"/>
          <w:sz w:val="28"/>
          <w:szCs w:val="28"/>
        </w:rPr>
        <w:t xml:space="preserve">формирует состав </w:t>
      </w:r>
      <w:r w:rsidR="00FD647D">
        <w:rPr>
          <w:rFonts w:ascii="Times New Roman" w:hAnsi="Times New Roman"/>
          <w:sz w:val="28"/>
          <w:szCs w:val="28"/>
        </w:rPr>
        <w:t xml:space="preserve">и </w:t>
      </w:r>
      <w:r w:rsidR="00FD647D" w:rsidRPr="00476402">
        <w:rPr>
          <w:rFonts w:ascii="Times New Roman" w:hAnsi="Times New Roman"/>
          <w:sz w:val="28"/>
          <w:szCs w:val="28"/>
        </w:rPr>
        <w:t xml:space="preserve">обеспечивает работу </w:t>
      </w:r>
      <w:r w:rsidRPr="0008654C">
        <w:rPr>
          <w:rFonts w:ascii="Times New Roman" w:hAnsi="Times New Roman"/>
          <w:sz w:val="28"/>
          <w:szCs w:val="28"/>
        </w:rPr>
        <w:t>Экспертного совета</w:t>
      </w:r>
      <w:r w:rsidR="00476402" w:rsidRPr="0008654C">
        <w:rPr>
          <w:rFonts w:ascii="Times New Roman" w:hAnsi="Times New Roman"/>
          <w:sz w:val="28"/>
          <w:szCs w:val="28"/>
        </w:rPr>
        <w:t>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 xml:space="preserve">обеспечивает работу официального сайта в </w:t>
      </w:r>
      <w:r w:rsidR="003A4063">
        <w:rPr>
          <w:rFonts w:ascii="Times New Roman" w:hAnsi="Times New Roman"/>
          <w:sz w:val="28"/>
          <w:szCs w:val="28"/>
        </w:rPr>
        <w:t>сети «</w:t>
      </w:r>
      <w:r w:rsidRPr="00476402">
        <w:rPr>
          <w:rFonts w:ascii="Times New Roman" w:hAnsi="Times New Roman"/>
          <w:sz w:val="28"/>
          <w:szCs w:val="28"/>
        </w:rPr>
        <w:t>Интернет</w:t>
      </w:r>
      <w:r w:rsidR="003A4063">
        <w:rPr>
          <w:rFonts w:ascii="Times New Roman" w:hAnsi="Times New Roman"/>
          <w:sz w:val="28"/>
          <w:szCs w:val="28"/>
        </w:rPr>
        <w:t>»</w:t>
      </w:r>
      <w:r w:rsidRPr="00476402">
        <w:rPr>
          <w:rFonts w:ascii="Times New Roman" w:hAnsi="Times New Roman"/>
          <w:sz w:val="28"/>
          <w:szCs w:val="28"/>
        </w:rPr>
        <w:t>;</w:t>
      </w:r>
    </w:p>
    <w:p w:rsidR="00476402" w:rsidRPr="00CA41B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CA41B2">
        <w:rPr>
          <w:rFonts w:ascii="Times New Roman" w:hAnsi="Times New Roman"/>
          <w:sz w:val="28"/>
          <w:szCs w:val="28"/>
        </w:rPr>
        <w:t xml:space="preserve">обеспечивает публикацию (размещение на официальном сайте </w:t>
      </w:r>
      <w:r w:rsidR="00260307" w:rsidRPr="00476402">
        <w:rPr>
          <w:rFonts w:ascii="Times New Roman" w:hAnsi="Times New Roman"/>
          <w:sz w:val="28"/>
          <w:szCs w:val="28"/>
        </w:rPr>
        <w:t>Уполномоченн</w:t>
      </w:r>
      <w:r w:rsidR="00260307">
        <w:rPr>
          <w:rFonts w:ascii="Times New Roman" w:hAnsi="Times New Roman"/>
          <w:sz w:val="28"/>
          <w:szCs w:val="28"/>
        </w:rPr>
        <w:t>ого</w:t>
      </w:r>
      <w:r w:rsidR="00260307" w:rsidRPr="00476402">
        <w:rPr>
          <w:rFonts w:ascii="Times New Roman" w:hAnsi="Times New Roman"/>
          <w:sz w:val="28"/>
          <w:szCs w:val="28"/>
        </w:rPr>
        <w:t xml:space="preserve"> орган</w:t>
      </w:r>
      <w:r w:rsidR="00260307">
        <w:rPr>
          <w:rFonts w:ascii="Times New Roman" w:hAnsi="Times New Roman"/>
          <w:sz w:val="28"/>
          <w:szCs w:val="28"/>
        </w:rPr>
        <w:t>а</w:t>
      </w:r>
      <w:r w:rsidR="00260307" w:rsidRPr="00CA41B2">
        <w:rPr>
          <w:rFonts w:ascii="Times New Roman" w:hAnsi="Times New Roman"/>
          <w:sz w:val="28"/>
          <w:szCs w:val="28"/>
        </w:rPr>
        <w:t xml:space="preserve"> </w:t>
      </w:r>
      <w:r w:rsidRPr="00CA41B2">
        <w:rPr>
          <w:rFonts w:ascii="Times New Roman" w:hAnsi="Times New Roman"/>
          <w:sz w:val="28"/>
          <w:szCs w:val="28"/>
        </w:rPr>
        <w:t xml:space="preserve">в сети </w:t>
      </w:r>
      <w:r w:rsidR="003A4063">
        <w:rPr>
          <w:rFonts w:ascii="Times New Roman" w:hAnsi="Times New Roman"/>
          <w:sz w:val="28"/>
          <w:szCs w:val="28"/>
        </w:rPr>
        <w:t>«</w:t>
      </w:r>
      <w:r w:rsidRPr="00CA41B2">
        <w:rPr>
          <w:rFonts w:ascii="Times New Roman" w:hAnsi="Times New Roman"/>
          <w:sz w:val="28"/>
          <w:szCs w:val="28"/>
        </w:rPr>
        <w:t>Интернет</w:t>
      </w:r>
      <w:r w:rsidR="003A4063">
        <w:rPr>
          <w:rFonts w:ascii="Times New Roman" w:hAnsi="Times New Roman"/>
          <w:sz w:val="28"/>
          <w:szCs w:val="28"/>
        </w:rPr>
        <w:t>»</w:t>
      </w:r>
      <w:r w:rsidRPr="00CA41B2">
        <w:rPr>
          <w:rFonts w:ascii="Times New Roman" w:hAnsi="Times New Roman"/>
          <w:sz w:val="28"/>
          <w:szCs w:val="28"/>
        </w:rPr>
        <w:t>) прое</w:t>
      </w:r>
      <w:r w:rsidR="001E524D" w:rsidRPr="00CA41B2">
        <w:rPr>
          <w:rFonts w:ascii="Times New Roman" w:hAnsi="Times New Roman"/>
          <w:sz w:val="28"/>
          <w:szCs w:val="28"/>
        </w:rPr>
        <w:t>ктов нормативных правовых актов,</w:t>
      </w:r>
      <w:r w:rsidRPr="00CA41B2">
        <w:rPr>
          <w:rFonts w:ascii="Times New Roman" w:hAnsi="Times New Roman"/>
          <w:sz w:val="28"/>
          <w:szCs w:val="28"/>
        </w:rPr>
        <w:t xml:space="preserve"> материалов </w:t>
      </w:r>
      <w:r w:rsidR="001E524D" w:rsidRPr="00CA41B2">
        <w:rPr>
          <w:rFonts w:ascii="Times New Roman" w:hAnsi="Times New Roman"/>
          <w:sz w:val="28"/>
          <w:szCs w:val="28"/>
        </w:rPr>
        <w:t xml:space="preserve">сводного отчета </w:t>
      </w:r>
      <w:r w:rsidRPr="00CA41B2">
        <w:rPr>
          <w:rFonts w:ascii="Times New Roman" w:hAnsi="Times New Roman"/>
          <w:sz w:val="28"/>
          <w:szCs w:val="28"/>
        </w:rPr>
        <w:t>и иных материалов, связанных с оценкой регулирующего воздействия;</w:t>
      </w:r>
    </w:p>
    <w:p w:rsidR="00F44AB3" w:rsidRPr="00476402" w:rsidRDefault="00F44AB3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утверждает </w:t>
      </w:r>
      <w:r w:rsidR="001E524D">
        <w:rPr>
          <w:rFonts w:ascii="Times New Roman" w:hAnsi="Times New Roman"/>
          <w:sz w:val="28"/>
          <w:szCs w:val="28"/>
        </w:rPr>
        <w:t>форму сводного отчета.</w:t>
      </w:r>
    </w:p>
    <w:p w:rsid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bookmarkStart w:id="8" w:name="sub_123"/>
      <w:r w:rsidRPr="00476402">
        <w:rPr>
          <w:rFonts w:ascii="Times New Roman" w:hAnsi="Times New Roman"/>
          <w:sz w:val="28"/>
          <w:szCs w:val="28"/>
        </w:rPr>
        <w:t>2.</w:t>
      </w:r>
      <w:r w:rsidR="0008654C">
        <w:rPr>
          <w:rFonts w:ascii="Times New Roman" w:hAnsi="Times New Roman"/>
          <w:sz w:val="28"/>
          <w:szCs w:val="28"/>
        </w:rPr>
        <w:t>2</w:t>
      </w:r>
      <w:r w:rsidRPr="00476402">
        <w:rPr>
          <w:rFonts w:ascii="Times New Roman" w:hAnsi="Times New Roman"/>
          <w:sz w:val="28"/>
          <w:szCs w:val="28"/>
        </w:rPr>
        <w:t>.</w:t>
      </w:r>
      <w:r w:rsidR="0005488B">
        <w:rPr>
          <w:rFonts w:ascii="Times New Roman" w:hAnsi="Times New Roman"/>
          <w:sz w:val="28"/>
          <w:szCs w:val="28"/>
          <w:lang w:val="en-US"/>
        </w:rPr>
        <w:t> </w:t>
      </w:r>
      <w:r w:rsidRPr="00476402">
        <w:rPr>
          <w:rFonts w:ascii="Times New Roman" w:hAnsi="Times New Roman"/>
          <w:sz w:val="28"/>
          <w:szCs w:val="28"/>
        </w:rPr>
        <w:t>Регулирующий орган:</w:t>
      </w:r>
    </w:p>
    <w:p w:rsidR="00BA5BF0" w:rsidRPr="00CA41B2" w:rsidRDefault="00BA5BF0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CA41B2">
        <w:rPr>
          <w:rFonts w:ascii="Times New Roman" w:hAnsi="Times New Roman"/>
          <w:sz w:val="28"/>
          <w:szCs w:val="28"/>
        </w:rPr>
        <w:lastRenderedPageBreak/>
        <w:t xml:space="preserve">размещает уведомление о разработке проекта нормативного правового акта </w:t>
      </w:r>
      <w:r w:rsidR="002715CC" w:rsidRPr="00CA41B2">
        <w:rPr>
          <w:rFonts w:ascii="Times New Roman" w:hAnsi="Times New Roman"/>
          <w:sz w:val="28"/>
          <w:szCs w:val="28"/>
        </w:rPr>
        <w:t>на своем официальном сайте в сети «Интернет» в порядке, установленно</w:t>
      </w:r>
      <w:r w:rsidRPr="00CA41B2">
        <w:rPr>
          <w:rFonts w:ascii="Times New Roman" w:hAnsi="Times New Roman"/>
          <w:sz w:val="28"/>
          <w:szCs w:val="28"/>
        </w:rPr>
        <w:t xml:space="preserve">м </w:t>
      </w:r>
      <w:r w:rsidR="008C79DC">
        <w:rPr>
          <w:rFonts w:ascii="Times New Roman" w:hAnsi="Times New Roman"/>
          <w:sz w:val="28"/>
          <w:szCs w:val="28"/>
        </w:rPr>
        <w:t>в разделе</w:t>
      </w:r>
      <w:r w:rsidR="00CA41B2">
        <w:rPr>
          <w:rFonts w:ascii="Times New Roman" w:hAnsi="Times New Roman"/>
          <w:sz w:val="28"/>
          <w:szCs w:val="28"/>
        </w:rPr>
        <w:t xml:space="preserve"> 3 </w:t>
      </w:r>
      <w:r w:rsidRPr="00CA41B2">
        <w:rPr>
          <w:rFonts w:ascii="Times New Roman" w:hAnsi="Times New Roman"/>
          <w:sz w:val="28"/>
          <w:szCs w:val="28"/>
        </w:rPr>
        <w:t>настоящего Порядка;</w:t>
      </w:r>
    </w:p>
    <w:bookmarkEnd w:id="8"/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планирует разработку концепции государственного регулирования;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определяет проблему, на решение которой направлено регулирование;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рассматривает различные варианты, которые позволяют достигнуть поставленной цели;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анализирует возможные последствия применяемого административного регулирования, направленного на решение проблемы;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оценивает выгоды и затраты реализации способа достижения целей регулирования для граждан, хозяйствующих субъектов, государства и общества в целом, в том числе количественные оценки;</w:t>
      </w:r>
    </w:p>
    <w:p w:rsidR="00476402" w:rsidRPr="006B0268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разрабатывает проект нормативного правового акта</w:t>
      </w:r>
      <w:r w:rsidR="001E524D">
        <w:rPr>
          <w:rFonts w:ascii="Times New Roman" w:hAnsi="Times New Roman"/>
          <w:sz w:val="28"/>
          <w:szCs w:val="28"/>
        </w:rPr>
        <w:t xml:space="preserve">, </w:t>
      </w:r>
      <w:r w:rsidR="001E524D" w:rsidRPr="006B0268">
        <w:rPr>
          <w:rFonts w:ascii="Times New Roman" w:hAnsi="Times New Roman"/>
          <w:sz w:val="28"/>
          <w:szCs w:val="28"/>
        </w:rPr>
        <w:t>осуществляет его публичное обсуждение</w:t>
      </w:r>
      <w:r w:rsidRPr="006B0268">
        <w:rPr>
          <w:rFonts w:ascii="Times New Roman" w:hAnsi="Times New Roman"/>
          <w:sz w:val="28"/>
          <w:szCs w:val="28"/>
        </w:rPr>
        <w:t>;</w:t>
      </w:r>
    </w:p>
    <w:p w:rsidR="001E524D" w:rsidRDefault="001E524D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сводный отчет по форме, установленной </w:t>
      </w:r>
      <w:r w:rsidR="008B2953">
        <w:rPr>
          <w:rFonts w:ascii="Times New Roman" w:hAnsi="Times New Roman"/>
          <w:sz w:val="28"/>
          <w:szCs w:val="28"/>
        </w:rPr>
        <w:t xml:space="preserve">правовым актом </w:t>
      </w:r>
      <w:r>
        <w:rPr>
          <w:rFonts w:ascii="Times New Roman" w:hAnsi="Times New Roman"/>
          <w:sz w:val="28"/>
          <w:szCs w:val="28"/>
        </w:rPr>
        <w:t>Уполномоченн</w:t>
      </w:r>
      <w:r w:rsidR="008B295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8B29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направляет проект норматив</w:t>
      </w:r>
      <w:r w:rsidR="001E524D">
        <w:rPr>
          <w:rFonts w:ascii="Times New Roman" w:hAnsi="Times New Roman"/>
          <w:sz w:val="28"/>
          <w:szCs w:val="28"/>
        </w:rPr>
        <w:t xml:space="preserve">ного правового акта и сводный отчет </w:t>
      </w:r>
      <w:r w:rsidRPr="00476402">
        <w:rPr>
          <w:rFonts w:ascii="Times New Roman" w:hAnsi="Times New Roman"/>
          <w:sz w:val="28"/>
          <w:szCs w:val="28"/>
        </w:rPr>
        <w:t>в Уполномоченный орган</w:t>
      </w:r>
      <w:r w:rsidR="001E524D">
        <w:rPr>
          <w:rFonts w:ascii="Times New Roman" w:hAnsi="Times New Roman"/>
          <w:sz w:val="28"/>
          <w:szCs w:val="28"/>
        </w:rPr>
        <w:t xml:space="preserve"> для рассмотрения их Экспертным советом</w:t>
      </w:r>
      <w:r w:rsidRPr="00476402">
        <w:rPr>
          <w:rFonts w:ascii="Times New Roman" w:hAnsi="Times New Roman"/>
          <w:sz w:val="28"/>
          <w:szCs w:val="28"/>
        </w:rPr>
        <w:t>.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bookmarkStart w:id="9" w:name="sub_124"/>
      <w:r w:rsidRPr="00476402">
        <w:rPr>
          <w:rFonts w:ascii="Times New Roman" w:hAnsi="Times New Roman"/>
          <w:sz w:val="28"/>
          <w:szCs w:val="28"/>
        </w:rPr>
        <w:t>2.</w:t>
      </w:r>
      <w:r w:rsidR="0008654C">
        <w:rPr>
          <w:rFonts w:ascii="Times New Roman" w:hAnsi="Times New Roman"/>
          <w:sz w:val="28"/>
          <w:szCs w:val="28"/>
        </w:rPr>
        <w:t>3</w:t>
      </w:r>
      <w:r w:rsidRPr="00476402">
        <w:rPr>
          <w:rFonts w:ascii="Times New Roman" w:hAnsi="Times New Roman"/>
          <w:sz w:val="28"/>
          <w:szCs w:val="28"/>
        </w:rPr>
        <w:t>.</w:t>
      </w:r>
      <w:r w:rsidR="0005488B">
        <w:rPr>
          <w:rFonts w:ascii="Times New Roman" w:hAnsi="Times New Roman"/>
          <w:sz w:val="28"/>
          <w:szCs w:val="28"/>
          <w:lang w:val="en-US"/>
        </w:rPr>
        <w:t> </w:t>
      </w:r>
      <w:r w:rsidRPr="00476402">
        <w:rPr>
          <w:rFonts w:ascii="Times New Roman" w:hAnsi="Times New Roman"/>
          <w:sz w:val="28"/>
          <w:szCs w:val="28"/>
        </w:rPr>
        <w:t>Экспертный совет:</w:t>
      </w:r>
    </w:p>
    <w:bookmarkEnd w:id="9"/>
    <w:p w:rsidR="00476402" w:rsidRPr="005448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 xml:space="preserve">рассматривает проект нормативного правового </w:t>
      </w:r>
      <w:r w:rsidRPr="00544802">
        <w:rPr>
          <w:rFonts w:ascii="Times New Roman" w:hAnsi="Times New Roman"/>
          <w:sz w:val="28"/>
          <w:szCs w:val="28"/>
        </w:rPr>
        <w:t xml:space="preserve">акта </w:t>
      </w:r>
      <w:r w:rsidR="001E524D">
        <w:rPr>
          <w:rFonts w:ascii="Times New Roman" w:hAnsi="Times New Roman"/>
          <w:sz w:val="28"/>
          <w:szCs w:val="28"/>
        </w:rPr>
        <w:t>и сводный отчет</w:t>
      </w:r>
      <w:r w:rsidRPr="00544802">
        <w:rPr>
          <w:rFonts w:ascii="Times New Roman" w:hAnsi="Times New Roman"/>
          <w:sz w:val="28"/>
          <w:szCs w:val="28"/>
        </w:rPr>
        <w:t>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направляет проект нормативного правового акта на доработку в случае его несоответствия требованиям</w:t>
      </w:r>
      <w:r w:rsidR="00A74BA3">
        <w:rPr>
          <w:rFonts w:ascii="Times New Roman" w:hAnsi="Times New Roman"/>
          <w:sz w:val="28"/>
          <w:szCs w:val="28"/>
        </w:rPr>
        <w:t>,</w:t>
      </w:r>
      <w:r w:rsidR="001E524D" w:rsidRPr="001E524D">
        <w:rPr>
          <w:rFonts w:ascii="Times New Roman" w:hAnsi="Times New Roman"/>
          <w:sz w:val="28"/>
          <w:szCs w:val="28"/>
        </w:rPr>
        <w:t xml:space="preserve"> </w:t>
      </w:r>
      <w:r w:rsidR="001E524D" w:rsidRPr="00476402">
        <w:rPr>
          <w:rFonts w:ascii="Times New Roman" w:hAnsi="Times New Roman"/>
          <w:sz w:val="28"/>
          <w:szCs w:val="28"/>
        </w:rPr>
        <w:t>установленным</w:t>
      </w:r>
      <w:r w:rsidR="001E524D">
        <w:rPr>
          <w:rFonts w:ascii="Times New Roman" w:hAnsi="Times New Roman"/>
          <w:sz w:val="28"/>
          <w:szCs w:val="28"/>
        </w:rPr>
        <w:t xml:space="preserve"> настоящим Порядком</w:t>
      </w:r>
      <w:r w:rsidRPr="00476402">
        <w:rPr>
          <w:rFonts w:ascii="Times New Roman" w:hAnsi="Times New Roman"/>
          <w:sz w:val="28"/>
          <w:szCs w:val="28"/>
        </w:rPr>
        <w:t>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выносит решение об одобрении проекта нормативного правового акта, необходимости детальной оценки регулирующего воздействия и проведении публичных консультаций, мотивированном отклонении проекта нормативного правового акта, мо</w:t>
      </w:r>
      <w:r w:rsidR="008C79DC">
        <w:rPr>
          <w:rFonts w:ascii="Times New Roman" w:hAnsi="Times New Roman"/>
          <w:sz w:val="28"/>
          <w:szCs w:val="28"/>
        </w:rPr>
        <w:t>тивированном направлении его в Ре</w:t>
      </w:r>
      <w:r w:rsidRPr="00476402">
        <w:rPr>
          <w:rFonts w:ascii="Times New Roman" w:hAnsi="Times New Roman"/>
          <w:sz w:val="28"/>
          <w:szCs w:val="28"/>
        </w:rPr>
        <w:t>гулирующий орган на доработку с учетом материалов публичных консультаций и детальной оценки регулирующего воздействия, если таковые были проведены к моменту принятия решения;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назначает срок проведения публичных консультаций;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утверждает состав рабочей группы, котор</w:t>
      </w:r>
      <w:r w:rsidR="000C41B2">
        <w:rPr>
          <w:rFonts w:ascii="Times New Roman" w:hAnsi="Times New Roman"/>
          <w:sz w:val="28"/>
          <w:szCs w:val="28"/>
        </w:rPr>
        <w:t>ая</w:t>
      </w:r>
      <w:r w:rsidRPr="00476402">
        <w:rPr>
          <w:rFonts w:ascii="Times New Roman" w:hAnsi="Times New Roman"/>
          <w:sz w:val="28"/>
          <w:szCs w:val="28"/>
        </w:rPr>
        <w:t xml:space="preserve"> формируется для каждого рассматриваемого проекта нормативного правового акта, и определяет ее руководителя из состава</w:t>
      </w:r>
      <w:r w:rsidR="004D603B">
        <w:rPr>
          <w:rFonts w:ascii="Times New Roman" w:hAnsi="Times New Roman"/>
          <w:sz w:val="28"/>
          <w:szCs w:val="28"/>
        </w:rPr>
        <w:t xml:space="preserve"> членов</w:t>
      </w:r>
      <w:r w:rsidRPr="00476402">
        <w:rPr>
          <w:rFonts w:ascii="Times New Roman" w:hAnsi="Times New Roman"/>
          <w:sz w:val="28"/>
          <w:szCs w:val="28"/>
        </w:rPr>
        <w:t xml:space="preserve"> Экспертного совета для проведения детальной оценки регулирующего воздействия.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bookmarkStart w:id="10" w:name="sub_125"/>
      <w:r w:rsidRPr="00476402">
        <w:rPr>
          <w:rFonts w:ascii="Times New Roman" w:hAnsi="Times New Roman"/>
          <w:sz w:val="28"/>
          <w:szCs w:val="28"/>
        </w:rPr>
        <w:t>2.</w:t>
      </w:r>
      <w:r w:rsidR="0008654C">
        <w:rPr>
          <w:rFonts w:ascii="Times New Roman" w:hAnsi="Times New Roman"/>
          <w:sz w:val="28"/>
          <w:szCs w:val="28"/>
        </w:rPr>
        <w:t>4</w:t>
      </w:r>
      <w:r w:rsidRPr="00476402">
        <w:rPr>
          <w:rFonts w:ascii="Times New Roman" w:hAnsi="Times New Roman"/>
          <w:sz w:val="28"/>
          <w:szCs w:val="28"/>
        </w:rPr>
        <w:t>.</w:t>
      </w:r>
      <w:r w:rsidR="0005488B">
        <w:rPr>
          <w:rFonts w:ascii="Times New Roman" w:hAnsi="Times New Roman"/>
          <w:sz w:val="28"/>
          <w:szCs w:val="28"/>
          <w:lang w:val="en-US"/>
        </w:rPr>
        <w:t> </w:t>
      </w:r>
      <w:r w:rsidRPr="00476402">
        <w:rPr>
          <w:rFonts w:ascii="Times New Roman" w:hAnsi="Times New Roman"/>
          <w:sz w:val="28"/>
          <w:szCs w:val="28"/>
        </w:rPr>
        <w:t xml:space="preserve">Участники </w:t>
      </w:r>
      <w:r w:rsidR="00AA57E6">
        <w:rPr>
          <w:rFonts w:ascii="Times New Roman" w:hAnsi="Times New Roman"/>
          <w:sz w:val="28"/>
          <w:szCs w:val="28"/>
        </w:rPr>
        <w:t xml:space="preserve">процедуры </w:t>
      </w:r>
      <w:r w:rsidRPr="00476402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FA78A3">
        <w:rPr>
          <w:rFonts w:ascii="Times New Roman" w:hAnsi="Times New Roman"/>
          <w:sz w:val="28"/>
          <w:szCs w:val="28"/>
        </w:rPr>
        <w:t xml:space="preserve">проектов нормативных правовых актов </w:t>
      </w:r>
      <w:r w:rsidR="00AA57E6">
        <w:rPr>
          <w:rFonts w:ascii="Times New Roman" w:hAnsi="Times New Roman"/>
          <w:sz w:val="28"/>
          <w:szCs w:val="28"/>
        </w:rPr>
        <w:t xml:space="preserve">и экспертизы </w:t>
      </w:r>
      <w:r w:rsidR="00FA78A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Pr="00476402">
        <w:rPr>
          <w:rFonts w:ascii="Times New Roman" w:hAnsi="Times New Roman"/>
          <w:sz w:val="28"/>
          <w:szCs w:val="28"/>
        </w:rPr>
        <w:t xml:space="preserve">имеют право участвовать в </w:t>
      </w:r>
      <w:r w:rsidR="00AA57E6">
        <w:rPr>
          <w:rFonts w:ascii="Times New Roman" w:hAnsi="Times New Roman"/>
          <w:sz w:val="28"/>
          <w:szCs w:val="28"/>
        </w:rPr>
        <w:t xml:space="preserve">указанных процедурах </w:t>
      </w:r>
      <w:r w:rsidRPr="00476402">
        <w:rPr>
          <w:rFonts w:ascii="Times New Roman" w:hAnsi="Times New Roman"/>
          <w:sz w:val="28"/>
          <w:szCs w:val="28"/>
        </w:rPr>
        <w:t>в следующих формах:</w:t>
      </w:r>
    </w:p>
    <w:bookmarkEnd w:id="10"/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направление замечаний и предложений;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участие в консультациях с разработчиками проекта нормативного правового акта, членами Экспертного совета, членами рабочей группы;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участие в деятельности рабочей группы при утверждении кандидатуры Экспертным советом;</w:t>
      </w:r>
    </w:p>
    <w:p w:rsidR="00476402" w:rsidRPr="00476402" w:rsidRDefault="0047640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>участие в публичных консультациях;</w:t>
      </w:r>
    </w:p>
    <w:p w:rsidR="00476402" w:rsidRPr="00476402" w:rsidRDefault="00476402" w:rsidP="002957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402">
        <w:rPr>
          <w:rFonts w:ascii="Times New Roman" w:hAnsi="Times New Roman"/>
          <w:sz w:val="28"/>
          <w:szCs w:val="28"/>
        </w:rPr>
        <w:t xml:space="preserve">оспаривание принятого </w:t>
      </w:r>
      <w:r w:rsidR="00AA57E6">
        <w:rPr>
          <w:rFonts w:ascii="Times New Roman" w:hAnsi="Times New Roman"/>
          <w:sz w:val="28"/>
          <w:szCs w:val="28"/>
        </w:rPr>
        <w:t xml:space="preserve">(изданного) </w:t>
      </w:r>
      <w:r w:rsidRPr="00476402">
        <w:rPr>
          <w:rFonts w:ascii="Times New Roman" w:hAnsi="Times New Roman"/>
          <w:sz w:val="28"/>
          <w:szCs w:val="28"/>
        </w:rPr>
        <w:t>нормативного правового акта в суде в случае нарушения установленной процедуры оценки регулирующего воздействия.</w:t>
      </w:r>
    </w:p>
    <w:p w:rsidR="00476402" w:rsidRPr="00476402" w:rsidRDefault="00476402" w:rsidP="002957B4">
      <w:pPr>
        <w:jc w:val="both"/>
        <w:rPr>
          <w:rFonts w:ascii="Times New Roman" w:hAnsi="Times New Roman"/>
          <w:sz w:val="28"/>
          <w:szCs w:val="28"/>
        </w:rPr>
      </w:pPr>
    </w:p>
    <w:p w:rsidR="00476402" w:rsidRPr="00476402" w:rsidRDefault="002957B4" w:rsidP="002957B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1" w:name="sub_103"/>
      <w:r>
        <w:rPr>
          <w:rFonts w:ascii="Times New Roman" w:hAnsi="Times New Roman"/>
          <w:sz w:val="28"/>
          <w:szCs w:val="28"/>
        </w:rPr>
        <w:lastRenderedPageBreak/>
        <w:t>3. </w:t>
      </w:r>
      <w:r w:rsidR="00476402" w:rsidRPr="00476402">
        <w:rPr>
          <w:rFonts w:ascii="Times New Roman" w:hAnsi="Times New Roman"/>
          <w:sz w:val="28"/>
          <w:szCs w:val="28"/>
        </w:rPr>
        <w:t xml:space="preserve">Организация и осуществление </w:t>
      </w:r>
      <w:r w:rsidR="00AA57E6">
        <w:rPr>
          <w:rFonts w:ascii="Times New Roman" w:hAnsi="Times New Roman"/>
          <w:sz w:val="28"/>
          <w:szCs w:val="28"/>
        </w:rPr>
        <w:t xml:space="preserve">процедуры </w:t>
      </w:r>
      <w:r w:rsidR="00476402" w:rsidRPr="00476402">
        <w:rPr>
          <w:rFonts w:ascii="Times New Roman" w:hAnsi="Times New Roman"/>
          <w:sz w:val="28"/>
          <w:szCs w:val="28"/>
        </w:rPr>
        <w:t>оценки регулирующего воздействия</w:t>
      </w:r>
      <w:r w:rsidR="00AA57E6">
        <w:rPr>
          <w:rFonts w:ascii="Times New Roman" w:hAnsi="Times New Roman"/>
          <w:sz w:val="28"/>
          <w:szCs w:val="28"/>
        </w:rPr>
        <w:t xml:space="preserve"> </w:t>
      </w:r>
      <w:r w:rsidR="00FA78A3">
        <w:rPr>
          <w:rFonts w:ascii="Times New Roman" w:hAnsi="Times New Roman"/>
          <w:sz w:val="28"/>
          <w:szCs w:val="28"/>
        </w:rPr>
        <w:t>проектов нормативных правовых актов</w:t>
      </w:r>
    </w:p>
    <w:bookmarkEnd w:id="11"/>
    <w:p w:rsidR="00476402" w:rsidRPr="00476402" w:rsidRDefault="00476402" w:rsidP="002957B4">
      <w:pPr>
        <w:jc w:val="both"/>
        <w:rPr>
          <w:rFonts w:ascii="Times New Roman" w:hAnsi="Times New Roman"/>
          <w:sz w:val="28"/>
          <w:szCs w:val="28"/>
        </w:rPr>
      </w:pPr>
    </w:p>
    <w:p w:rsidR="00297966" w:rsidRPr="000C41B2" w:rsidRDefault="007B2153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bookmarkStart w:id="12" w:name="sub_135"/>
      <w:r w:rsidRPr="000C41B2">
        <w:rPr>
          <w:rFonts w:ascii="Times New Roman" w:hAnsi="Times New Roman"/>
          <w:sz w:val="28"/>
          <w:szCs w:val="28"/>
        </w:rPr>
        <w:t>3.</w:t>
      </w:r>
      <w:bookmarkEnd w:id="12"/>
      <w:r w:rsidR="006B0268" w:rsidRPr="000C41B2">
        <w:rPr>
          <w:rFonts w:ascii="Times New Roman" w:hAnsi="Times New Roman"/>
          <w:sz w:val="28"/>
          <w:szCs w:val="28"/>
        </w:rPr>
        <w:t>1.</w:t>
      </w:r>
      <w:r w:rsidR="0005488B">
        <w:rPr>
          <w:rFonts w:ascii="Times New Roman" w:hAnsi="Times New Roman"/>
          <w:sz w:val="28"/>
          <w:szCs w:val="28"/>
          <w:lang w:val="en-US"/>
        </w:rPr>
        <w:t> </w:t>
      </w:r>
      <w:r w:rsidR="00297966" w:rsidRPr="000C41B2">
        <w:rPr>
          <w:rFonts w:ascii="Times New Roman" w:hAnsi="Times New Roman"/>
          <w:sz w:val="28"/>
          <w:szCs w:val="28"/>
        </w:rPr>
        <w:t>Размещение уведомления о разработке проекта нормативного правового акта Регулирующим органом.</w:t>
      </w:r>
    </w:p>
    <w:p w:rsidR="00FA78A3" w:rsidRDefault="00297966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05488B">
        <w:rPr>
          <w:rFonts w:ascii="Times New Roman" w:hAnsi="Times New Roman"/>
          <w:sz w:val="28"/>
          <w:szCs w:val="28"/>
          <w:lang w:val="en-US"/>
        </w:rPr>
        <w:t> </w:t>
      </w:r>
      <w:r w:rsidR="000218D1">
        <w:rPr>
          <w:rFonts w:ascii="Times New Roman" w:hAnsi="Times New Roman"/>
          <w:sz w:val="28"/>
          <w:szCs w:val="28"/>
        </w:rPr>
        <w:t xml:space="preserve">В целях проведения процедуры оценки регулирующего воздействия проекта нормативного правового акта Регулирующий </w:t>
      </w:r>
      <w:r w:rsidR="000218D1" w:rsidRPr="001F6341">
        <w:rPr>
          <w:rFonts w:ascii="Times New Roman" w:hAnsi="Times New Roman"/>
          <w:sz w:val="28"/>
          <w:szCs w:val="28"/>
        </w:rPr>
        <w:t xml:space="preserve">орган в </w:t>
      </w:r>
      <w:r w:rsidR="001F6341" w:rsidRPr="001F6341">
        <w:rPr>
          <w:rFonts w:ascii="Times New Roman" w:hAnsi="Times New Roman"/>
          <w:sz w:val="28"/>
          <w:szCs w:val="28"/>
        </w:rPr>
        <w:t>трех</w:t>
      </w:r>
      <w:r w:rsidR="000218D1" w:rsidRPr="001F6341">
        <w:rPr>
          <w:rFonts w:ascii="Times New Roman" w:hAnsi="Times New Roman"/>
          <w:sz w:val="28"/>
          <w:szCs w:val="28"/>
        </w:rPr>
        <w:t>дневный</w:t>
      </w:r>
      <w:r w:rsidR="000218D1">
        <w:rPr>
          <w:rFonts w:ascii="Times New Roman" w:hAnsi="Times New Roman"/>
          <w:sz w:val="28"/>
          <w:szCs w:val="28"/>
        </w:rPr>
        <w:t xml:space="preserve"> срок после принятия решения о подготовке проекта нормативного правового акта размещает уведомление о разработке проекта нормативного правового акта (далее – уведомление) </w:t>
      </w:r>
      <w:r w:rsidR="006148F3">
        <w:rPr>
          <w:rFonts w:ascii="Times New Roman" w:hAnsi="Times New Roman"/>
          <w:sz w:val="28"/>
          <w:szCs w:val="28"/>
        </w:rPr>
        <w:t xml:space="preserve">на соответствующем официальном сайте </w:t>
      </w:r>
      <w:r w:rsidR="006B0268">
        <w:rPr>
          <w:rFonts w:ascii="Times New Roman" w:hAnsi="Times New Roman"/>
          <w:sz w:val="28"/>
          <w:szCs w:val="28"/>
        </w:rPr>
        <w:t>в сети «Интернет»</w:t>
      </w:r>
      <w:r w:rsidR="007B2153">
        <w:rPr>
          <w:rFonts w:ascii="Times New Roman" w:hAnsi="Times New Roman"/>
          <w:sz w:val="28"/>
          <w:szCs w:val="28"/>
        </w:rPr>
        <w:t xml:space="preserve"> (далее – официальный сайт Регулирующего органа)</w:t>
      </w:r>
      <w:r w:rsidR="006B0268">
        <w:rPr>
          <w:rFonts w:ascii="Times New Roman" w:hAnsi="Times New Roman"/>
          <w:sz w:val="28"/>
          <w:szCs w:val="28"/>
        </w:rPr>
        <w:t>.</w:t>
      </w:r>
    </w:p>
    <w:p w:rsidR="00FA78A3" w:rsidRDefault="00297966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05488B">
        <w:rPr>
          <w:rFonts w:ascii="Times New Roman" w:hAnsi="Times New Roman"/>
          <w:sz w:val="28"/>
          <w:szCs w:val="28"/>
          <w:lang w:val="en-US"/>
        </w:rPr>
        <w:t> </w:t>
      </w:r>
      <w:r w:rsidR="00035CC7">
        <w:rPr>
          <w:rFonts w:ascii="Times New Roman" w:hAnsi="Times New Roman"/>
          <w:sz w:val="28"/>
          <w:szCs w:val="28"/>
        </w:rPr>
        <w:t>Уведомление представляет собой сравнительный анализ возможных вариантов решения выявленной проблемы и</w:t>
      </w:r>
      <w:r w:rsidR="00A5272F">
        <w:rPr>
          <w:rFonts w:ascii="Times New Roman" w:hAnsi="Times New Roman"/>
          <w:sz w:val="28"/>
          <w:szCs w:val="28"/>
        </w:rPr>
        <w:t xml:space="preserve"> содержит</w:t>
      </w:r>
      <w:r w:rsidR="00035CC7">
        <w:rPr>
          <w:rFonts w:ascii="Times New Roman" w:hAnsi="Times New Roman"/>
          <w:sz w:val="28"/>
          <w:szCs w:val="28"/>
        </w:rPr>
        <w:t>:</w:t>
      </w:r>
    </w:p>
    <w:p w:rsidR="00A5272F" w:rsidRDefault="00A5272F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проблемы, на решение которой направлен предлагаемый способ регулирования;</w:t>
      </w:r>
    </w:p>
    <w:p w:rsidR="00A5272F" w:rsidRDefault="00A5272F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отношений;</w:t>
      </w:r>
    </w:p>
    <w:p w:rsidR="00A5272F" w:rsidRPr="00A5272F" w:rsidRDefault="00A5272F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A5272F">
        <w:rPr>
          <w:rFonts w:ascii="Times New Roman" w:hAnsi="Times New Roman"/>
          <w:sz w:val="28"/>
          <w:szCs w:val="28"/>
        </w:rPr>
        <w:t>описание предлагаемого способа регулирования и иных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A5272F" w:rsidRPr="00A5272F" w:rsidRDefault="00A5272F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A5272F">
        <w:rPr>
          <w:rFonts w:ascii="Times New Roman" w:hAnsi="Times New Roman"/>
          <w:sz w:val="28"/>
          <w:szCs w:val="28"/>
        </w:rPr>
        <w:t>вид, наименование и планируемый срок вступления в силу нормативного правового акта;</w:t>
      </w:r>
    </w:p>
    <w:p w:rsidR="00A5272F" w:rsidRPr="00A5272F" w:rsidRDefault="00A5272F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A5272F">
        <w:rPr>
          <w:rFonts w:ascii="Times New Roman" w:hAnsi="Times New Roman"/>
          <w:sz w:val="28"/>
          <w:szCs w:val="28"/>
        </w:rPr>
        <w:t>сведения о необходимости или отсутствии необходимости у</w:t>
      </w:r>
      <w:r w:rsidR="000218D1">
        <w:rPr>
          <w:rFonts w:ascii="Times New Roman" w:hAnsi="Times New Roman"/>
          <w:sz w:val="28"/>
          <w:szCs w:val="28"/>
        </w:rPr>
        <w:t>становления переходного периода</w:t>
      </w:r>
      <w:r w:rsidR="00841252">
        <w:rPr>
          <w:rFonts w:ascii="Times New Roman" w:hAnsi="Times New Roman"/>
          <w:sz w:val="28"/>
          <w:szCs w:val="28"/>
        </w:rPr>
        <w:t>;</w:t>
      </w:r>
    </w:p>
    <w:p w:rsidR="000C33D0" w:rsidRDefault="0084125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C33D0">
        <w:rPr>
          <w:rFonts w:ascii="Times New Roman" w:hAnsi="Times New Roman"/>
          <w:sz w:val="28"/>
          <w:szCs w:val="28"/>
        </w:rPr>
        <w:t xml:space="preserve">рок, в течение которого </w:t>
      </w:r>
      <w:r w:rsidR="00A5272F">
        <w:rPr>
          <w:rFonts w:ascii="Times New Roman" w:hAnsi="Times New Roman"/>
          <w:sz w:val="28"/>
          <w:szCs w:val="28"/>
        </w:rPr>
        <w:t xml:space="preserve">Регулирующим органом </w:t>
      </w:r>
      <w:r w:rsidR="000C33D0">
        <w:rPr>
          <w:rFonts w:ascii="Times New Roman" w:hAnsi="Times New Roman"/>
          <w:sz w:val="28"/>
          <w:szCs w:val="28"/>
        </w:rPr>
        <w:t xml:space="preserve">осуществляется прием </w:t>
      </w:r>
      <w:r w:rsidR="009E19F7">
        <w:rPr>
          <w:rFonts w:ascii="Times New Roman" w:hAnsi="Times New Roman"/>
          <w:sz w:val="28"/>
          <w:szCs w:val="28"/>
        </w:rPr>
        <w:t xml:space="preserve">предложений </w:t>
      </w:r>
      <w:r w:rsidR="000C33D0">
        <w:rPr>
          <w:rFonts w:ascii="Times New Roman" w:hAnsi="Times New Roman"/>
          <w:sz w:val="28"/>
          <w:szCs w:val="28"/>
        </w:rPr>
        <w:t xml:space="preserve">всех заинтересованных лиц, </w:t>
      </w:r>
      <w:r w:rsidR="00297966">
        <w:rPr>
          <w:rFonts w:ascii="Times New Roman" w:hAnsi="Times New Roman"/>
          <w:sz w:val="28"/>
          <w:szCs w:val="28"/>
        </w:rPr>
        <w:t xml:space="preserve">который </w:t>
      </w:r>
      <w:r w:rsidR="000C33D0">
        <w:rPr>
          <w:rFonts w:ascii="Times New Roman" w:hAnsi="Times New Roman"/>
          <w:sz w:val="28"/>
          <w:szCs w:val="28"/>
        </w:rPr>
        <w:t xml:space="preserve">не может быть менее </w:t>
      </w:r>
      <w:r w:rsidR="001F6341">
        <w:rPr>
          <w:rFonts w:ascii="Times New Roman" w:hAnsi="Times New Roman"/>
          <w:sz w:val="28"/>
          <w:szCs w:val="28"/>
        </w:rPr>
        <w:t>пятнадцати</w:t>
      </w:r>
      <w:r w:rsidR="000C33D0">
        <w:rPr>
          <w:rFonts w:ascii="Times New Roman" w:hAnsi="Times New Roman"/>
          <w:sz w:val="28"/>
          <w:szCs w:val="28"/>
        </w:rPr>
        <w:t xml:space="preserve"> календарных дней со дня размещения уведомления на </w:t>
      </w:r>
      <w:r w:rsidR="007B2153">
        <w:rPr>
          <w:rFonts w:ascii="Times New Roman" w:hAnsi="Times New Roman"/>
          <w:sz w:val="28"/>
          <w:szCs w:val="28"/>
        </w:rPr>
        <w:t>официальном сайте Регулирующего органа</w:t>
      </w:r>
      <w:r w:rsidR="00235A0D">
        <w:rPr>
          <w:rFonts w:ascii="Times New Roman" w:hAnsi="Times New Roman"/>
          <w:sz w:val="28"/>
          <w:szCs w:val="28"/>
        </w:rPr>
        <w:t>, способ их представления и электронный адрес для приема предложений всех заинтересованных лиц.</w:t>
      </w:r>
    </w:p>
    <w:p w:rsidR="00A5272F" w:rsidRDefault="00297966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="008B7742">
        <w:rPr>
          <w:rFonts w:ascii="Times New Roman" w:hAnsi="Times New Roman"/>
          <w:sz w:val="28"/>
          <w:szCs w:val="28"/>
        </w:rPr>
        <w:t>.</w:t>
      </w:r>
      <w:r w:rsidR="0005488B">
        <w:rPr>
          <w:rFonts w:ascii="Times New Roman" w:hAnsi="Times New Roman"/>
          <w:sz w:val="28"/>
          <w:szCs w:val="28"/>
          <w:lang w:val="en-US"/>
        </w:rPr>
        <w:t> </w:t>
      </w:r>
      <w:r w:rsidR="00A5272F">
        <w:rPr>
          <w:rFonts w:ascii="Times New Roman" w:hAnsi="Times New Roman"/>
          <w:sz w:val="28"/>
          <w:szCs w:val="28"/>
        </w:rPr>
        <w:t>К уведомлению прикладываются</w:t>
      </w:r>
      <w:r w:rsidR="008C79DC">
        <w:rPr>
          <w:rFonts w:ascii="Times New Roman" w:hAnsi="Times New Roman"/>
          <w:sz w:val="28"/>
          <w:szCs w:val="28"/>
        </w:rPr>
        <w:t xml:space="preserve"> и р</w:t>
      </w:r>
      <w:r w:rsidR="004F796D">
        <w:rPr>
          <w:rFonts w:ascii="Times New Roman" w:hAnsi="Times New Roman"/>
          <w:sz w:val="28"/>
          <w:szCs w:val="28"/>
        </w:rPr>
        <w:t>азмещаются на официальном сайте</w:t>
      </w:r>
      <w:r w:rsidR="004D603B" w:rsidRPr="004D603B">
        <w:rPr>
          <w:rFonts w:ascii="Times New Roman" w:hAnsi="Times New Roman"/>
          <w:sz w:val="28"/>
          <w:szCs w:val="28"/>
        </w:rPr>
        <w:t xml:space="preserve"> </w:t>
      </w:r>
      <w:r w:rsidR="004D603B">
        <w:rPr>
          <w:rFonts w:ascii="Times New Roman" w:hAnsi="Times New Roman"/>
          <w:sz w:val="28"/>
          <w:szCs w:val="28"/>
        </w:rPr>
        <w:t>Регулирующего органа</w:t>
      </w:r>
      <w:r w:rsidR="00A5272F">
        <w:rPr>
          <w:rFonts w:ascii="Times New Roman" w:hAnsi="Times New Roman"/>
          <w:sz w:val="28"/>
          <w:szCs w:val="28"/>
        </w:rPr>
        <w:t>:</w:t>
      </w:r>
    </w:p>
    <w:p w:rsidR="00841252" w:rsidRDefault="00841252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концепции или проект нормативного правового акта, предусматривающего установление предлагаемого регулирования;</w:t>
      </w:r>
    </w:p>
    <w:p w:rsidR="00A5272F" w:rsidRDefault="002A4A43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для участников публичных консультаций;</w:t>
      </w:r>
    </w:p>
    <w:p w:rsidR="002A4A43" w:rsidRDefault="002A4A43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материалы, обосновывающие проблему и предлагаемое регулирование.</w:t>
      </w:r>
    </w:p>
    <w:p w:rsidR="00156F5F" w:rsidRDefault="00297966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</w:t>
      </w:r>
      <w:bookmarkStart w:id="13" w:name="sub_224"/>
      <w:r w:rsidR="0005488B">
        <w:rPr>
          <w:rFonts w:ascii="Times New Roman" w:hAnsi="Times New Roman"/>
          <w:sz w:val="28"/>
          <w:szCs w:val="28"/>
        </w:rPr>
        <w:t>. </w:t>
      </w:r>
      <w:r w:rsidR="00156F5F">
        <w:rPr>
          <w:rFonts w:ascii="Times New Roman" w:hAnsi="Times New Roman"/>
          <w:sz w:val="28"/>
          <w:szCs w:val="28"/>
        </w:rPr>
        <w:t xml:space="preserve">Регулирующий орган </w:t>
      </w:r>
      <w:r w:rsidR="00AB3CB0">
        <w:rPr>
          <w:rFonts w:ascii="Times New Roman" w:hAnsi="Times New Roman"/>
          <w:sz w:val="28"/>
          <w:szCs w:val="28"/>
        </w:rPr>
        <w:t>в день</w:t>
      </w:r>
      <w:r w:rsidR="00156F5F">
        <w:rPr>
          <w:rFonts w:ascii="Times New Roman" w:hAnsi="Times New Roman"/>
          <w:sz w:val="28"/>
          <w:szCs w:val="28"/>
        </w:rPr>
        <w:t xml:space="preserve"> размещения</w:t>
      </w:r>
      <w:r w:rsidR="00156F5F" w:rsidRPr="002A4A43">
        <w:rPr>
          <w:rFonts w:ascii="Times New Roman" w:hAnsi="Times New Roman"/>
          <w:sz w:val="28"/>
          <w:szCs w:val="28"/>
        </w:rPr>
        <w:t xml:space="preserve"> </w:t>
      </w:r>
      <w:r w:rsidR="00AB3CB0">
        <w:rPr>
          <w:rFonts w:ascii="Times New Roman" w:hAnsi="Times New Roman"/>
          <w:sz w:val="28"/>
          <w:szCs w:val="28"/>
        </w:rPr>
        <w:t xml:space="preserve">уведомления на официальном сайте </w:t>
      </w:r>
      <w:r w:rsidR="00B06A93">
        <w:rPr>
          <w:rFonts w:ascii="Times New Roman" w:hAnsi="Times New Roman"/>
          <w:sz w:val="28"/>
          <w:szCs w:val="28"/>
        </w:rPr>
        <w:t xml:space="preserve">направляет информацию </w:t>
      </w:r>
      <w:r w:rsidR="00AB3CB0">
        <w:rPr>
          <w:rFonts w:ascii="Times New Roman" w:hAnsi="Times New Roman"/>
          <w:sz w:val="28"/>
          <w:szCs w:val="28"/>
        </w:rPr>
        <w:t>о</w:t>
      </w:r>
      <w:r w:rsidR="00AB3CB0" w:rsidRPr="002A4A43">
        <w:rPr>
          <w:rFonts w:ascii="Times New Roman" w:hAnsi="Times New Roman"/>
          <w:sz w:val="28"/>
          <w:szCs w:val="28"/>
        </w:rPr>
        <w:t xml:space="preserve"> месте размещения </w:t>
      </w:r>
      <w:r w:rsidR="00AB3CB0">
        <w:rPr>
          <w:rFonts w:ascii="Times New Roman" w:hAnsi="Times New Roman"/>
          <w:sz w:val="28"/>
          <w:szCs w:val="28"/>
        </w:rPr>
        <w:t xml:space="preserve">уведомления </w:t>
      </w:r>
      <w:r w:rsidR="00AB3CB0" w:rsidRPr="002A4A43">
        <w:rPr>
          <w:rFonts w:ascii="Times New Roman" w:hAnsi="Times New Roman"/>
          <w:sz w:val="28"/>
          <w:szCs w:val="28"/>
        </w:rPr>
        <w:t>(полный электронный адрес)</w:t>
      </w:r>
      <w:r w:rsidR="00AB3CB0">
        <w:rPr>
          <w:rFonts w:ascii="Times New Roman" w:hAnsi="Times New Roman"/>
          <w:sz w:val="28"/>
          <w:szCs w:val="28"/>
        </w:rPr>
        <w:t xml:space="preserve"> следующим органам государственной власти Республики Татарстан и организаци</w:t>
      </w:r>
      <w:r w:rsidR="00B06A93">
        <w:rPr>
          <w:rFonts w:ascii="Times New Roman" w:hAnsi="Times New Roman"/>
          <w:sz w:val="28"/>
          <w:szCs w:val="28"/>
        </w:rPr>
        <w:t>ям</w:t>
      </w:r>
      <w:r w:rsidR="00AB3CB0" w:rsidRPr="002A4A43">
        <w:rPr>
          <w:rFonts w:ascii="Times New Roman" w:hAnsi="Times New Roman"/>
          <w:sz w:val="28"/>
          <w:szCs w:val="28"/>
        </w:rPr>
        <w:t>:</w:t>
      </w:r>
    </w:p>
    <w:bookmarkEnd w:id="13"/>
    <w:p w:rsidR="002A4A43" w:rsidRDefault="002A4A4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</w:t>
      </w:r>
      <w:r w:rsidR="00B06A93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B06A9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 ины</w:t>
      </w:r>
      <w:r w:rsidR="00B06A9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заинтересованны</w:t>
      </w:r>
      <w:r w:rsidR="00B06A93">
        <w:rPr>
          <w:rFonts w:ascii="Times New Roman" w:hAnsi="Times New Roman"/>
          <w:sz w:val="28"/>
          <w:szCs w:val="28"/>
        </w:rPr>
        <w:t>м органам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 w:rsidR="00110FE7">
        <w:rPr>
          <w:rFonts w:ascii="Times New Roman" w:hAnsi="Times New Roman"/>
          <w:sz w:val="28"/>
          <w:szCs w:val="28"/>
        </w:rPr>
        <w:t>власти Республики Татарстан;</w:t>
      </w:r>
    </w:p>
    <w:p w:rsidR="00110FE7" w:rsidRPr="00110FE7" w:rsidRDefault="00110FE7" w:rsidP="003E73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110FE7">
        <w:rPr>
          <w:rFonts w:ascii="Times New Roman" w:hAnsi="Times New Roman"/>
          <w:sz w:val="28"/>
          <w:szCs w:val="28"/>
        </w:rPr>
        <w:t>Уполномоченн</w:t>
      </w:r>
      <w:r w:rsidR="00B06A93">
        <w:rPr>
          <w:rFonts w:ascii="Times New Roman" w:hAnsi="Times New Roman"/>
          <w:sz w:val="28"/>
          <w:szCs w:val="28"/>
        </w:rPr>
        <w:t>ому</w:t>
      </w:r>
      <w:r w:rsidRPr="00110FE7">
        <w:rPr>
          <w:rFonts w:ascii="Times New Roman" w:hAnsi="Times New Roman"/>
          <w:sz w:val="28"/>
          <w:szCs w:val="28"/>
        </w:rPr>
        <w:t xml:space="preserve"> при Президенте Республики Татарстан </w:t>
      </w:r>
      <w:r>
        <w:rPr>
          <w:rFonts w:ascii="Times New Roman" w:hAnsi="Times New Roman"/>
          <w:sz w:val="28"/>
          <w:szCs w:val="28"/>
        </w:rPr>
        <w:t>по защите прав предпринимателей;</w:t>
      </w:r>
    </w:p>
    <w:p w:rsidR="00110FE7" w:rsidRPr="00953103" w:rsidRDefault="00110FE7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953103">
        <w:rPr>
          <w:rFonts w:ascii="Times New Roman" w:hAnsi="Times New Roman"/>
          <w:sz w:val="28"/>
          <w:szCs w:val="28"/>
        </w:rPr>
        <w:lastRenderedPageBreak/>
        <w:t>организаци</w:t>
      </w:r>
      <w:r w:rsidR="00B06A93">
        <w:rPr>
          <w:rFonts w:ascii="Times New Roman" w:hAnsi="Times New Roman"/>
          <w:sz w:val="28"/>
          <w:szCs w:val="28"/>
        </w:rPr>
        <w:t>ям</w:t>
      </w:r>
      <w:r w:rsidRPr="00953103">
        <w:rPr>
          <w:rFonts w:ascii="Times New Roman" w:hAnsi="Times New Roman"/>
          <w:sz w:val="28"/>
          <w:szCs w:val="28"/>
        </w:rPr>
        <w:t xml:space="preserve">, </w:t>
      </w:r>
      <w:r w:rsidR="002F1AAC">
        <w:rPr>
          <w:rFonts w:ascii="Times New Roman" w:hAnsi="Times New Roman"/>
          <w:sz w:val="28"/>
          <w:szCs w:val="28"/>
        </w:rPr>
        <w:t>целью деятельности которых является защита и представление интересов субъектов предпринимательской деятельности</w:t>
      </w:r>
      <w:r w:rsidR="00DD3FA7">
        <w:rPr>
          <w:rFonts w:ascii="Times New Roman" w:hAnsi="Times New Roman"/>
          <w:sz w:val="28"/>
          <w:szCs w:val="28"/>
        </w:rPr>
        <w:t>;</w:t>
      </w:r>
      <w:r w:rsidRPr="00953103">
        <w:rPr>
          <w:rFonts w:ascii="Times New Roman" w:hAnsi="Times New Roman"/>
          <w:sz w:val="28"/>
          <w:szCs w:val="28"/>
        </w:rPr>
        <w:t xml:space="preserve"> </w:t>
      </w:r>
    </w:p>
    <w:p w:rsidR="002A4A43" w:rsidRDefault="00110FE7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953103">
        <w:rPr>
          <w:rFonts w:ascii="Times New Roman" w:hAnsi="Times New Roman"/>
          <w:sz w:val="28"/>
          <w:szCs w:val="28"/>
        </w:rPr>
        <w:t>ины</w:t>
      </w:r>
      <w:r w:rsidR="00B06A93">
        <w:rPr>
          <w:rFonts w:ascii="Times New Roman" w:hAnsi="Times New Roman"/>
          <w:sz w:val="28"/>
          <w:szCs w:val="28"/>
        </w:rPr>
        <w:t>м</w:t>
      </w:r>
      <w:r w:rsidRPr="00953103">
        <w:rPr>
          <w:rFonts w:ascii="Times New Roman" w:hAnsi="Times New Roman"/>
          <w:sz w:val="28"/>
          <w:szCs w:val="28"/>
        </w:rPr>
        <w:t xml:space="preserve"> организаци</w:t>
      </w:r>
      <w:r w:rsidR="00B06A93">
        <w:rPr>
          <w:rFonts w:ascii="Times New Roman" w:hAnsi="Times New Roman"/>
          <w:sz w:val="28"/>
          <w:szCs w:val="28"/>
        </w:rPr>
        <w:t>ям</w:t>
      </w:r>
      <w:r w:rsidRPr="00953103">
        <w:rPr>
          <w:rFonts w:ascii="Times New Roman" w:hAnsi="Times New Roman"/>
          <w:sz w:val="28"/>
          <w:szCs w:val="28"/>
        </w:rPr>
        <w:t>, которые необходимо привлечь к обсуждению проекта нормативного правового акта.</w:t>
      </w:r>
    </w:p>
    <w:p w:rsidR="00EE1AB8" w:rsidRDefault="00297966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B7742">
        <w:rPr>
          <w:rFonts w:ascii="Times New Roman" w:hAnsi="Times New Roman"/>
          <w:sz w:val="28"/>
          <w:szCs w:val="28"/>
        </w:rPr>
        <w:t>.</w:t>
      </w:r>
      <w:r w:rsidR="0005488B">
        <w:rPr>
          <w:rFonts w:ascii="Times New Roman" w:hAnsi="Times New Roman"/>
          <w:sz w:val="28"/>
          <w:szCs w:val="28"/>
        </w:rPr>
        <w:t>5. </w:t>
      </w:r>
      <w:r w:rsidR="00EE1AB8">
        <w:rPr>
          <w:rFonts w:ascii="Times New Roman" w:hAnsi="Times New Roman"/>
          <w:sz w:val="28"/>
          <w:szCs w:val="28"/>
        </w:rPr>
        <w:t xml:space="preserve">Регулирующий орган в </w:t>
      </w:r>
      <w:r w:rsidR="001F6341">
        <w:rPr>
          <w:rFonts w:ascii="Times New Roman" w:hAnsi="Times New Roman"/>
          <w:sz w:val="28"/>
          <w:szCs w:val="28"/>
        </w:rPr>
        <w:t>тридцати</w:t>
      </w:r>
      <w:r w:rsidR="00EE1AB8">
        <w:rPr>
          <w:rFonts w:ascii="Times New Roman" w:hAnsi="Times New Roman"/>
          <w:sz w:val="28"/>
          <w:szCs w:val="28"/>
        </w:rPr>
        <w:t xml:space="preserve">дневный срок, исчисляемый в </w:t>
      </w:r>
      <w:r w:rsidR="002957B4">
        <w:rPr>
          <w:rFonts w:ascii="Times New Roman" w:hAnsi="Times New Roman"/>
          <w:sz w:val="28"/>
          <w:szCs w:val="28"/>
        </w:rPr>
        <w:t>календарных</w:t>
      </w:r>
      <w:r w:rsidR="00EE1AB8">
        <w:rPr>
          <w:rFonts w:ascii="Times New Roman" w:hAnsi="Times New Roman"/>
          <w:sz w:val="28"/>
          <w:szCs w:val="28"/>
        </w:rPr>
        <w:t xml:space="preserve"> днях</w:t>
      </w:r>
      <w:r w:rsidR="001F6341">
        <w:rPr>
          <w:rFonts w:ascii="Times New Roman" w:hAnsi="Times New Roman"/>
          <w:sz w:val="28"/>
          <w:szCs w:val="28"/>
        </w:rPr>
        <w:t>,</w:t>
      </w:r>
      <w:r w:rsidR="00EE1AB8">
        <w:rPr>
          <w:rFonts w:ascii="Times New Roman" w:hAnsi="Times New Roman"/>
          <w:sz w:val="28"/>
          <w:szCs w:val="28"/>
        </w:rPr>
        <w:t xml:space="preserve"> со дня окончания срока приема предложений:</w:t>
      </w:r>
    </w:p>
    <w:p w:rsidR="00EE1AB8" w:rsidRDefault="00EE1AB8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обработку предложений, поступивших в ходе обсуждения концепции предлагаемого правового регулирования; </w:t>
      </w:r>
    </w:p>
    <w:p w:rsidR="007B2153" w:rsidRDefault="009E19F7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</w:t>
      </w:r>
      <w:r w:rsidR="00C02EAA">
        <w:rPr>
          <w:rFonts w:ascii="Times New Roman" w:hAnsi="Times New Roman"/>
          <w:sz w:val="28"/>
          <w:szCs w:val="28"/>
        </w:rPr>
        <w:t xml:space="preserve">предложения, </w:t>
      </w:r>
      <w:r>
        <w:rPr>
          <w:rFonts w:ascii="Times New Roman" w:hAnsi="Times New Roman"/>
          <w:sz w:val="28"/>
          <w:szCs w:val="28"/>
        </w:rPr>
        <w:t>поступившие в установленный срок</w:t>
      </w:r>
      <w:r w:rsidR="007B2153">
        <w:rPr>
          <w:rFonts w:ascii="Times New Roman" w:hAnsi="Times New Roman"/>
          <w:sz w:val="28"/>
          <w:szCs w:val="28"/>
        </w:rPr>
        <w:t>;</w:t>
      </w:r>
    </w:p>
    <w:p w:rsidR="00110FE7" w:rsidRPr="00A74BA3" w:rsidRDefault="009E19F7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сводку предложений с указанием сведений об и</w:t>
      </w:r>
      <w:r w:rsidR="007B2153">
        <w:rPr>
          <w:rFonts w:ascii="Times New Roman" w:hAnsi="Times New Roman"/>
          <w:sz w:val="28"/>
          <w:szCs w:val="28"/>
        </w:rPr>
        <w:t>х учете или причинах отк</w:t>
      </w:r>
      <w:r w:rsidR="00A74BA3">
        <w:rPr>
          <w:rFonts w:ascii="Times New Roman" w:hAnsi="Times New Roman"/>
          <w:sz w:val="28"/>
          <w:szCs w:val="28"/>
        </w:rPr>
        <w:t>лонения;</w:t>
      </w:r>
    </w:p>
    <w:p w:rsidR="007B2153" w:rsidRPr="00110FE7" w:rsidRDefault="007B215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7B2153">
        <w:rPr>
          <w:rFonts w:ascii="Times New Roman" w:hAnsi="Times New Roman"/>
          <w:sz w:val="28"/>
          <w:szCs w:val="28"/>
        </w:rPr>
        <w:t>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156F5F" w:rsidRDefault="00297966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</w:t>
      </w:r>
      <w:r w:rsidR="008B7742">
        <w:rPr>
          <w:rFonts w:ascii="Times New Roman" w:hAnsi="Times New Roman"/>
          <w:sz w:val="28"/>
          <w:szCs w:val="28"/>
        </w:rPr>
        <w:t>.</w:t>
      </w:r>
      <w:r w:rsidR="0005488B">
        <w:rPr>
          <w:rFonts w:ascii="Times New Roman" w:hAnsi="Times New Roman"/>
          <w:sz w:val="28"/>
          <w:szCs w:val="28"/>
        </w:rPr>
        <w:t> </w:t>
      </w:r>
      <w:r w:rsidR="00156F5F">
        <w:rPr>
          <w:rFonts w:ascii="Times New Roman" w:hAnsi="Times New Roman"/>
          <w:sz w:val="28"/>
          <w:szCs w:val="28"/>
        </w:rPr>
        <w:t>В сводке предложений указывается следующая информация:</w:t>
      </w:r>
    </w:p>
    <w:p w:rsidR="00156F5F" w:rsidRDefault="00156F5F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и содержание предложения;</w:t>
      </w:r>
    </w:p>
    <w:p w:rsidR="00156F5F" w:rsidRDefault="00156F5F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решения);</w:t>
      </w:r>
    </w:p>
    <w:p w:rsidR="00156F5F" w:rsidRDefault="00156F5F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органов государственной власти Республики Татарстан и организаций, кот</w:t>
      </w:r>
      <w:r w:rsidR="00AB3CB0">
        <w:rPr>
          <w:rFonts w:ascii="Times New Roman" w:hAnsi="Times New Roman"/>
          <w:sz w:val="28"/>
          <w:szCs w:val="28"/>
        </w:rPr>
        <w:t>орым была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="00AB3CB0">
        <w:rPr>
          <w:rFonts w:ascii="Times New Roman" w:hAnsi="Times New Roman"/>
          <w:sz w:val="28"/>
          <w:szCs w:val="28"/>
        </w:rPr>
        <w:t xml:space="preserve">а информация </w:t>
      </w:r>
      <w:r>
        <w:rPr>
          <w:rFonts w:ascii="Times New Roman" w:hAnsi="Times New Roman"/>
          <w:sz w:val="28"/>
          <w:szCs w:val="28"/>
        </w:rPr>
        <w:t xml:space="preserve">о </w:t>
      </w:r>
      <w:r w:rsidR="00AB3CB0">
        <w:rPr>
          <w:rFonts w:ascii="Times New Roman" w:hAnsi="Times New Roman"/>
          <w:sz w:val="28"/>
          <w:szCs w:val="28"/>
        </w:rPr>
        <w:t>размещении уведомления в соответствии с пунктом 3.1.4 настоящего Порядка.</w:t>
      </w:r>
    </w:p>
    <w:p w:rsidR="002A4A43" w:rsidRDefault="00AB3CB0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</w:t>
      </w:r>
      <w:r w:rsidR="0005488B">
        <w:rPr>
          <w:rFonts w:ascii="Times New Roman" w:hAnsi="Times New Roman"/>
          <w:sz w:val="28"/>
          <w:szCs w:val="28"/>
        </w:rPr>
        <w:t> </w:t>
      </w:r>
      <w:r w:rsidR="007B2153">
        <w:rPr>
          <w:rFonts w:ascii="Times New Roman" w:hAnsi="Times New Roman"/>
          <w:sz w:val="28"/>
          <w:szCs w:val="28"/>
        </w:rPr>
        <w:t xml:space="preserve">В день принятия решения </w:t>
      </w:r>
      <w:r w:rsidR="007B2153" w:rsidRPr="007B2153">
        <w:rPr>
          <w:rFonts w:ascii="Times New Roman" w:hAnsi="Times New Roman"/>
          <w:sz w:val="28"/>
          <w:szCs w:val="28"/>
        </w:rPr>
        <w:t xml:space="preserve">о подготовке проекта нормативного правового акта либо об отказе от введения предлагаемого правового регулирования </w:t>
      </w:r>
      <w:r w:rsidR="007B2153">
        <w:rPr>
          <w:rFonts w:ascii="Times New Roman" w:hAnsi="Times New Roman"/>
          <w:sz w:val="28"/>
          <w:szCs w:val="28"/>
        </w:rPr>
        <w:t xml:space="preserve">Регулирующий орган размещает </w:t>
      </w:r>
      <w:r>
        <w:rPr>
          <w:rFonts w:ascii="Times New Roman" w:hAnsi="Times New Roman"/>
          <w:sz w:val="28"/>
          <w:szCs w:val="28"/>
        </w:rPr>
        <w:t>на своем официальном сайте информацию о принятом решении, сводку предложений, полученных по результатам проведения обсуждения идеи (концепции) предлагаемого правового регулирования.</w:t>
      </w:r>
    </w:p>
    <w:p w:rsidR="007B2153" w:rsidRPr="007B2153" w:rsidRDefault="000B6623" w:rsidP="003E73CC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Информация о принятом решении в </w:t>
      </w:r>
      <w:r w:rsidR="00EE1AB8">
        <w:rPr>
          <w:rFonts w:ascii="Times New Roman" w:hAnsi="Times New Roman"/>
          <w:sz w:val="28"/>
          <w:szCs w:val="28"/>
        </w:rPr>
        <w:t xml:space="preserve">день его принятия </w:t>
      </w:r>
      <w:r>
        <w:rPr>
          <w:rFonts w:ascii="Times New Roman" w:hAnsi="Times New Roman"/>
          <w:sz w:val="28"/>
          <w:szCs w:val="28"/>
        </w:rPr>
        <w:t xml:space="preserve">направляется Регулирующим органом </w:t>
      </w:r>
      <w:r w:rsidR="007B2153" w:rsidRPr="007B2153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</w:t>
      </w:r>
      <w:r w:rsidR="007B2153" w:rsidRPr="007B2153">
        <w:rPr>
          <w:rFonts w:ascii="Times New Roman" w:hAnsi="Times New Roman"/>
          <w:sz w:val="28"/>
          <w:szCs w:val="28"/>
        </w:rPr>
        <w:t xml:space="preserve"> </w:t>
      </w:r>
      <w:r w:rsidR="00953103">
        <w:rPr>
          <w:rFonts w:ascii="Times New Roman" w:hAnsi="Times New Roman"/>
          <w:sz w:val="28"/>
          <w:szCs w:val="28"/>
        </w:rPr>
        <w:t xml:space="preserve">государственной власти Республики Татарстан </w:t>
      </w:r>
      <w:r w:rsidR="007B2153" w:rsidRPr="007B2153">
        <w:rPr>
          <w:rFonts w:ascii="Times New Roman" w:hAnsi="Times New Roman"/>
          <w:sz w:val="28"/>
          <w:szCs w:val="28"/>
        </w:rPr>
        <w:t>и организаци</w:t>
      </w:r>
      <w:r>
        <w:rPr>
          <w:rFonts w:ascii="Times New Roman" w:hAnsi="Times New Roman"/>
          <w:sz w:val="28"/>
          <w:szCs w:val="28"/>
        </w:rPr>
        <w:t>ям</w:t>
      </w:r>
      <w:r w:rsidR="007B2153" w:rsidRPr="007B2153">
        <w:rPr>
          <w:rFonts w:ascii="Times New Roman" w:hAnsi="Times New Roman"/>
          <w:sz w:val="28"/>
          <w:szCs w:val="28"/>
        </w:rPr>
        <w:t>, указанны</w:t>
      </w:r>
      <w:r>
        <w:rPr>
          <w:rFonts w:ascii="Times New Roman" w:hAnsi="Times New Roman"/>
          <w:sz w:val="28"/>
          <w:szCs w:val="28"/>
        </w:rPr>
        <w:t>м</w:t>
      </w:r>
      <w:r w:rsidR="007B2153" w:rsidRPr="007B2153">
        <w:rPr>
          <w:rFonts w:ascii="Times New Roman" w:hAnsi="Times New Roman"/>
          <w:sz w:val="28"/>
          <w:szCs w:val="28"/>
        </w:rPr>
        <w:t xml:space="preserve"> в </w:t>
      </w:r>
      <w:r w:rsidR="008B7742">
        <w:rPr>
          <w:rFonts w:ascii="Times New Roman" w:hAnsi="Times New Roman"/>
          <w:sz w:val="28"/>
          <w:szCs w:val="28"/>
        </w:rPr>
        <w:t xml:space="preserve">подпункте </w:t>
      </w:r>
      <w:r w:rsidR="00297966">
        <w:rPr>
          <w:rFonts w:ascii="Times New Roman" w:hAnsi="Times New Roman"/>
          <w:sz w:val="28"/>
          <w:szCs w:val="28"/>
        </w:rPr>
        <w:t>3.1.4</w:t>
      </w:r>
      <w:r w:rsidR="008B774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E19F7" w:rsidRPr="00C02EAA" w:rsidRDefault="00CA41B2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C02EAA">
        <w:rPr>
          <w:rFonts w:ascii="Times New Roman" w:hAnsi="Times New Roman"/>
          <w:sz w:val="28"/>
          <w:szCs w:val="28"/>
        </w:rPr>
        <w:t>3.2.</w:t>
      </w:r>
      <w:r w:rsidR="0005488B">
        <w:rPr>
          <w:rFonts w:ascii="Times New Roman" w:hAnsi="Times New Roman"/>
          <w:sz w:val="28"/>
          <w:szCs w:val="28"/>
        </w:rPr>
        <w:t> </w:t>
      </w:r>
      <w:r w:rsidRPr="00C02EAA">
        <w:rPr>
          <w:rFonts w:ascii="Times New Roman" w:hAnsi="Times New Roman"/>
          <w:sz w:val="28"/>
          <w:szCs w:val="28"/>
        </w:rPr>
        <w:t>Подготовка Регулирующим органом проекта нормативного правового акта, его публичное обсуждение, составление сводного отчета.</w:t>
      </w:r>
    </w:p>
    <w:p w:rsidR="00F5700B" w:rsidRDefault="00F5700B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="0005488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случае принятия решения о необходимости введения предлагаемого правового регулирования для решения выявленной проблемы Регулирующий орган</w:t>
      </w:r>
      <w:r w:rsidR="00826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выбирает лучший из имеющихся вариантов предлагаемого правового регулирования, на его основе разрабатывает соответствующий проект нормативного правового акта и формирует сводный отчет.</w:t>
      </w:r>
    </w:p>
    <w:p w:rsidR="00F5700B" w:rsidRPr="00F5700B" w:rsidRDefault="00826174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730E11">
        <w:rPr>
          <w:rFonts w:ascii="Times New Roman" w:hAnsi="Times New Roman"/>
          <w:sz w:val="28"/>
          <w:szCs w:val="28"/>
        </w:rPr>
        <w:t>2</w:t>
      </w:r>
      <w:r w:rsidR="00F5700B">
        <w:rPr>
          <w:rFonts w:ascii="Times New Roman" w:hAnsi="Times New Roman"/>
          <w:sz w:val="28"/>
          <w:szCs w:val="28"/>
        </w:rPr>
        <w:t>.</w:t>
      </w:r>
      <w:r w:rsidR="0005488B">
        <w:rPr>
          <w:rFonts w:ascii="Times New Roman" w:hAnsi="Times New Roman"/>
          <w:sz w:val="28"/>
          <w:szCs w:val="28"/>
        </w:rPr>
        <w:t> </w:t>
      </w:r>
      <w:r w:rsidR="00F5700B" w:rsidRPr="00F5700B">
        <w:rPr>
          <w:rFonts w:ascii="Times New Roman" w:hAnsi="Times New Roman"/>
          <w:sz w:val="28"/>
          <w:szCs w:val="28"/>
        </w:rPr>
        <w:t>Выбор наилучшего варианта правового регулирования осуществляется с учетом следующих основных критериев:</w:t>
      </w:r>
    </w:p>
    <w:p w:rsidR="00F5700B" w:rsidRPr="00F5700B" w:rsidRDefault="00F5700B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4" w:name="sub_1411"/>
      <w:r w:rsidRPr="00F5700B">
        <w:rPr>
          <w:rFonts w:ascii="Times New Roman" w:hAnsi="Times New Roman"/>
          <w:sz w:val="28"/>
          <w:szCs w:val="28"/>
        </w:rPr>
        <w:t>эффективность, определяемая высокой степенью вероятности достижения заявленных целей регулирования;</w:t>
      </w:r>
    </w:p>
    <w:p w:rsidR="00F5700B" w:rsidRPr="00F5700B" w:rsidRDefault="00F5700B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5" w:name="sub_1412"/>
      <w:bookmarkEnd w:id="14"/>
      <w:r w:rsidRPr="00F5700B">
        <w:rPr>
          <w:rFonts w:ascii="Times New Roman" w:hAnsi="Times New Roman"/>
          <w:sz w:val="28"/>
          <w:szCs w:val="28"/>
        </w:rPr>
        <w:t>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Федерации;</w:t>
      </w:r>
    </w:p>
    <w:bookmarkEnd w:id="15"/>
    <w:p w:rsidR="00F5700B" w:rsidRPr="00F5700B" w:rsidRDefault="00F5700B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5700B">
        <w:rPr>
          <w:rFonts w:ascii="Times New Roman" w:hAnsi="Times New Roman"/>
          <w:sz w:val="28"/>
          <w:szCs w:val="28"/>
        </w:rPr>
        <w:lastRenderedPageBreak/>
        <w:t>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F5700B" w:rsidRPr="00F5700B" w:rsidRDefault="00F5700B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730E11">
        <w:rPr>
          <w:rFonts w:ascii="Times New Roman" w:hAnsi="Times New Roman"/>
          <w:sz w:val="28"/>
          <w:szCs w:val="28"/>
        </w:rPr>
        <w:t>3.</w:t>
      </w:r>
      <w:r w:rsidR="003E676A">
        <w:rPr>
          <w:rFonts w:ascii="Times New Roman" w:hAnsi="Times New Roman"/>
          <w:sz w:val="28"/>
          <w:szCs w:val="28"/>
        </w:rPr>
        <w:t> </w:t>
      </w:r>
      <w:r w:rsidR="007509CD">
        <w:rPr>
          <w:rFonts w:ascii="Times New Roman" w:hAnsi="Times New Roman"/>
          <w:sz w:val="28"/>
          <w:szCs w:val="28"/>
        </w:rPr>
        <w:t xml:space="preserve">Сводный отчет составляется </w:t>
      </w:r>
      <w:r w:rsidR="00E35875">
        <w:rPr>
          <w:rFonts w:ascii="Times New Roman" w:hAnsi="Times New Roman"/>
          <w:sz w:val="28"/>
          <w:szCs w:val="28"/>
        </w:rPr>
        <w:t xml:space="preserve">Регулирующим органом </w:t>
      </w:r>
      <w:r w:rsidR="000B6623">
        <w:rPr>
          <w:rFonts w:ascii="Times New Roman" w:hAnsi="Times New Roman"/>
          <w:sz w:val="28"/>
          <w:szCs w:val="28"/>
        </w:rPr>
        <w:t>по форме, утвержденной Уполномоченным органом,</w:t>
      </w:r>
      <w:r w:rsidR="007509CD">
        <w:rPr>
          <w:rFonts w:ascii="Times New Roman" w:hAnsi="Times New Roman"/>
          <w:sz w:val="28"/>
          <w:szCs w:val="28"/>
        </w:rPr>
        <w:t xml:space="preserve"> с учетом результатов рассмотрения предложений, поступивших в связи с размещением уведомления.</w:t>
      </w:r>
    </w:p>
    <w:p w:rsidR="00E35875" w:rsidRPr="001F6341" w:rsidRDefault="007077ED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F6341">
        <w:rPr>
          <w:rFonts w:ascii="Times New Roman" w:hAnsi="Times New Roman"/>
          <w:sz w:val="28"/>
          <w:szCs w:val="28"/>
        </w:rPr>
        <w:t>2.4.</w:t>
      </w:r>
      <w:bookmarkStart w:id="16" w:name="sub_332"/>
      <w:r w:rsidR="003E676A">
        <w:rPr>
          <w:rFonts w:ascii="Times New Roman" w:hAnsi="Times New Roman"/>
          <w:sz w:val="28"/>
          <w:szCs w:val="28"/>
        </w:rPr>
        <w:t> </w:t>
      </w:r>
      <w:r w:rsidR="00E35875" w:rsidRPr="001F6341">
        <w:rPr>
          <w:rFonts w:ascii="Times New Roman" w:hAnsi="Times New Roman"/>
          <w:sz w:val="28"/>
          <w:szCs w:val="28"/>
        </w:rPr>
        <w:t xml:space="preserve">Сводный отчет подписывается </w:t>
      </w:r>
      <w:r w:rsidR="00826174" w:rsidRPr="001F6341">
        <w:rPr>
          <w:rFonts w:ascii="Times New Roman" w:hAnsi="Times New Roman"/>
          <w:sz w:val="28"/>
          <w:szCs w:val="28"/>
        </w:rPr>
        <w:t xml:space="preserve">и утверждается </w:t>
      </w:r>
      <w:r w:rsidR="00E35875" w:rsidRPr="001F6341">
        <w:rPr>
          <w:rFonts w:ascii="Times New Roman" w:hAnsi="Times New Roman"/>
          <w:sz w:val="28"/>
          <w:szCs w:val="28"/>
        </w:rPr>
        <w:t>руководителем разработчика или его заместителем и должен содержать следующие сведения:</w:t>
      </w:r>
    </w:p>
    <w:bookmarkEnd w:id="16"/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1F6341">
        <w:rPr>
          <w:rFonts w:ascii="Times New Roman" w:hAnsi="Times New Roman"/>
          <w:sz w:val="28"/>
          <w:szCs w:val="28"/>
        </w:rPr>
        <w:t>степень регулирующего воздействия проекта нормативного</w:t>
      </w:r>
      <w:r w:rsidRPr="00E35875">
        <w:rPr>
          <w:rFonts w:ascii="Times New Roman" w:hAnsi="Times New Roman"/>
          <w:sz w:val="28"/>
          <w:szCs w:val="28"/>
        </w:rPr>
        <w:t xml:space="preserve"> правового акта;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>цели предлагаемого регулирования;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проблемы;</w:t>
      </w:r>
    </w:p>
    <w:p w:rsidR="00260307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 xml:space="preserve">основные группы субъектов предпринимательской и инвестиционной деятельности, органы государственной власти </w:t>
      </w:r>
      <w:r>
        <w:rPr>
          <w:rFonts w:ascii="Times New Roman" w:hAnsi="Times New Roman"/>
          <w:sz w:val="28"/>
          <w:szCs w:val="28"/>
        </w:rPr>
        <w:t xml:space="preserve">Республики Татарстан, </w:t>
      </w:r>
      <w:r w:rsidRPr="00E3587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ы</w:t>
      </w:r>
      <w:r w:rsidRPr="00E35875">
        <w:rPr>
          <w:rFonts w:ascii="Times New Roman" w:hAnsi="Times New Roman"/>
          <w:sz w:val="28"/>
          <w:szCs w:val="28"/>
        </w:rPr>
        <w:t xml:space="preserve"> местного самоуправления, а также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35875">
        <w:rPr>
          <w:rFonts w:ascii="Times New Roman" w:hAnsi="Times New Roman"/>
          <w:sz w:val="28"/>
          <w:szCs w:val="28"/>
        </w:rPr>
        <w:t>, интересы которых будут затронуты предлагаемым правовым регулированием</w:t>
      </w:r>
      <w:r w:rsidR="00260307">
        <w:rPr>
          <w:rFonts w:ascii="Times New Roman" w:hAnsi="Times New Roman"/>
          <w:sz w:val="28"/>
          <w:szCs w:val="28"/>
        </w:rPr>
        <w:t>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 xml:space="preserve">оценка количества </w:t>
      </w:r>
      <w:r w:rsidR="00260307" w:rsidRPr="00E35875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r w:rsidR="00260307">
        <w:rPr>
          <w:rFonts w:ascii="Times New Roman" w:hAnsi="Times New Roman"/>
          <w:sz w:val="28"/>
          <w:szCs w:val="28"/>
        </w:rPr>
        <w:t>,</w:t>
      </w:r>
      <w:r w:rsidR="00260307" w:rsidRPr="00260307">
        <w:rPr>
          <w:rFonts w:ascii="Times New Roman" w:hAnsi="Times New Roman"/>
          <w:sz w:val="28"/>
          <w:szCs w:val="28"/>
        </w:rPr>
        <w:t xml:space="preserve"> </w:t>
      </w:r>
      <w:r w:rsidR="00260307" w:rsidRPr="00E35875">
        <w:rPr>
          <w:rFonts w:ascii="Times New Roman" w:hAnsi="Times New Roman"/>
          <w:sz w:val="28"/>
          <w:szCs w:val="28"/>
        </w:rPr>
        <w:t>интересы которых будут затронуты предлагаемым правовым регулированием</w:t>
      </w:r>
      <w:r w:rsidRPr="00E35875">
        <w:rPr>
          <w:rFonts w:ascii="Times New Roman" w:hAnsi="Times New Roman"/>
          <w:sz w:val="28"/>
          <w:szCs w:val="28"/>
        </w:rPr>
        <w:t>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 xml:space="preserve">новые функции, полномочия, обязанности и права органов государственной власти </w:t>
      </w: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E35875">
        <w:rPr>
          <w:rFonts w:ascii="Times New Roman" w:hAnsi="Times New Roman"/>
          <w:sz w:val="28"/>
          <w:szCs w:val="28"/>
        </w:rPr>
        <w:t>и органов местного самоуправления или сведения об их изменении, а также порядок их реализации;</w:t>
      </w:r>
    </w:p>
    <w:p w:rsidR="00E35875" w:rsidRPr="00E35875" w:rsidRDefault="00A8560F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</w:t>
      </w:r>
      <w:r w:rsidR="0011466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5875" w:rsidRPr="00E35875">
        <w:rPr>
          <w:rFonts w:ascii="Times New Roman" w:hAnsi="Times New Roman"/>
          <w:sz w:val="28"/>
          <w:szCs w:val="28"/>
        </w:rPr>
        <w:t>оценк</w:t>
      </w:r>
      <w:r w:rsidR="00114663">
        <w:rPr>
          <w:rFonts w:ascii="Times New Roman" w:hAnsi="Times New Roman"/>
          <w:sz w:val="28"/>
          <w:szCs w:val="28"/>
        </w:rPr>
        <w:t>а</w:t>
      </w:r>
      <w:r w:rsidR="00E35875" w:rsidRPr="00E35875">
        <w:rPr>
          <w:rFonts w:ascii="Times New Roman" w:hAnsi="Times New Roman"/>
          <w:sz w:val="28"/>
          <w:szCs w:val="28"/>
        </w:rPr>
        <w:t xml:space="preserve"> расходов (поступлений) бюджета</w:t>
      </w:r>
      <w:r w:rsidR="00E35875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E35875" w:rsidRPr="00E35875">
        <w:rPr>
          <w:rFonts w:ascii="Times New Roman" w:hAnsi="Times New Roman"/>
          <w:sz w:val="28"/>
          <w:szCs w:val="28"/>
        </w:rPr>
        <w:t>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>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>риск</w:t>
      </w:r>
      <w:r w:rsidR="00A8560F">
        <w:rPr>
          <w:rFonts w:ascii="Times New Roman" w:hAnsi="Times New Roman"/>
          <w:sz w:val="28"/>
          <w:szCs w:val="28"/>
        </w:rPr>
        <w:t>и</w:t>
      </w:r>
      <w:r w:rsidRPr="00E35875">
        <w:rPr>
          <w:rFonts w:ascii="Times New Roman" w:hAnsi="Times New Roman"/>
          <w:sz w:val="28"/>
          <w:szCs w:val="28"/>
        </w:rPr>
        <w:t xml:space="preserve"> решения проблемы предложенным способом регулирования и риск</w:t>
      </w:r>
      <w:r w:rsidR="00A8560F">
        <w:rPr>
          <w:rFonts w:ascii="Times New Roman" w:hAnsi="Times New Roman"/>
          <w:sz w:val="28"/>
          <w:szCs w:val="28"/>
        </w:rPr>
        <w:t>и</w:t>
      </w:r>
      <w:r w:rsidRPr="00E35875">
        <w:rPr>
          <w:rFonts w:ascii="Times New Roman" w:hAnsi="Times New Roman"/>
          <w:sz w:val="28"/>
          <w:szCs w:val="28"/>
        </w:rPr>
        <w:t xml:space="preserve"> негативных последствий;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>предполагаемая дата вступления в силу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>описание методов контроля эффективности избранного способа достижения цели регулирования;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lastRenderedPageBreak/>
        <w:t>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разработчиком;</w:t>
      </w:r>
    </w:p>
    <w:p w:rsidR="00E35875" w:rsidRPr="00E35875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35875">
        <w:rPr>
          <w:rFonts w:ascii="Times New Roman" w:hAnsi="Times New Roman"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регулирования.</w:t>
      </w:r>
    </w:p>
    <w:p w:rsidR="00F5700B" w:rsidRDefault="00E3587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 w:rsidR="003E676A">
        <w:rPr>
          <w:rFonts w:ascii="Times New Roman" w:hAnsi="Times New Roman"/>
          <w:sz w:val="28"/>
          <w:szCs w:val="28"/>
        </w:rPr>
        <w:t> </w:t>
      </w:r>
      <w:r w:rsidR="007077ED">
        <w:rPr>
          <w:rFonts w:ascii="Times New Roman" w:hAnsi="Times New Roman"/>
          <w:sz w:val="28"/>
          <w:szCs w:val="28"/>
        </w:rPr>
        <w:t xml:space="preserve">В целях организации </w:t>
      </w:r>
      <w:r w:rsidR="00242355">
        <w:rPr>
          <w:rFonts w:ascii="Times New Roman" w:hAnsi="Times New Roman"/>
          <w:sz w:val="28"/>
          <w:szCs w:val="28"/>
        </w:rPr>
        <w:t xml:space="preserve">проведения </w:t>
      </w:r>
      <w:r w:rsidR="007077ED">
        <w:rPr>
          <w:rFonts w:ascii="Times New Roman" w:hAnsi="Times New Roman"/>
          <w:sz w:val="28"/>
          <w:szCs w:val="28"/>
        </w:rPr>
        <w:t xml:space="preserve">публичных консультаций Регулирующий орган </w:t>
      </w:r>
      <w:r w:rsidR="00826174">
        <w:rPr>
          <w:rFonts w:ascii="Times New Roman" w:hAnsi="Times New Roman"/>
          <w:sz w:val="28"/>
          <w:szCs w:val="28"/>
        </w:rPr>
        <w:t xml:space="preserve">в день утверждения сводного отчета </w:t>
      </w:r>
      <w:r w:rsidR="007077ED">
        <w:rPr>
          <w:rFonts w:ascii="Times New Roman" w:hAnsi="Times New Roman"/>
          <w:sz w:val="28"/>
          <w:szCs w:val="28"/>
        </w:rPr>
        <w:t>размещает на своем официальном сайте проект нормативного п</w:t>
      </w:r>
      <w:r w:rsidR="006D57B9">
        <w:rPr>
          <w:rFonts w:ascii="Times New Roman" w:hAnsi="Times New Roman"/>
          <w:sz w:val="28"/>
          <w:szCs w:val="28"/>
        </w:rPr>
        <w:t>равового акта, сводный отчет</w:t>
      </w:r>
      <w:r w:rsidR="00242355">
        <w:rPr>
          <w:rFonts w:ascii="Times New Roman" w:hAnsi="Times New Roman"/>
          <w:sz w:val="28"/>
          <w:szCs w:val="28"/>
        </w:rPr>
        <w:t xml:space="preserve"> </w:t>
      </w:r>
      <w:r w:rsidR="00235A0D">
        <w:rPr>
          <w:rFonts w:ascii="Times New Roman" w:hAnsi="Times New Roman"/>
          <w:sz w:val="28"/>
          <w:szCs w:val="28"/>
        </w:rPr>
        <w:t xml:space="preserve">и информацию о сроках </w:t>
      </w:r>
      <w:r w:rsidR="00242355">
        <w:rPr>
          <w:rFonts w:ascii="Times New Roman" w:hAnsi="Times New Roman"/>
          <w:sz w:val="28"/>
          <w:szCs w:val="28"/>
        </w:rPr>
        <w:t xml:space="preserve">приема предложений </w:t>
      </w:r>
      <w:r w:rsidR="00235A0D">
        <w:rPr>
          <w:rFonts w:ascii="Times New Roman" w:hAnsi="Times New Roman"/>
          <w:sz w:val="28"/>
          <w:szCs w:val="28"/>
        </w:rPr>
        <w:t xml:space="preserve">всех заинтересованных лиц, способа их представления </w:t>
      </w:r>
      <w:r w:rsidR="00242355">
        <w:rPr>
          <w:rFonts w:ascii="Times New Roman" w:hAnsi="Times New Roman"/>
          <w:sz w:val="28"/>
          <w:szCs w:val="28"/>
        </w:rPr>
        <w:t xml:space="preserve">и электронного адреса для направления </w:t>
      </w:r>
      <w:r w:rsidR="00235A0D">
        <w:rPr>
          <w:rFonts w:ascii="Times New Roman" w:hAnsi="Times New Roman"/>
          <w:sz w:val="28"/>
          <w:szCs w:val="28"/>
        </w:rPr>
        <w:t xml:space="preserve">соответствующих </w:t>
      </w:r>
      <w:r w:rsidR="00242355">
        <w:rPr>
          <w:rFonts w:ascii="Times New Roman" w:hAnsi="Times New Roman"/>
          <w:sz w:val="28"/>
          <w:szCs w:val="28"/>
        </w:rPr>
        <w:t>предложений.</w:t>
      </w:r>
    </w:p>
    <w:p w:rsidR="00F5700B" w:rsidRDefault="006D57B9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 w:rsidR="003E67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Проведение публичных консультаций начинается одновременно с размещением Регулирующим органом проекта нормативного правового акта и сводного отчета на официальном сайте.</w:t>
      </w:r>
    </w:p>
    <w:p w:rsidR="0032488D" w:rsidRDefault="006D57B9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 w:rsidR="003E676A">
        <w:rPr>
          <w:rFonts w:ascii="Times New Roman" w:hAnsi="Times New Roman"/>
          <w:sz w:val="28"/>
          <w:szCs w:val="28"/>
        </w:rPr>
        <w:t> </w:t>
      </w:r>
      <w:r w:rsidR="0032488D">
        <w:rPr>
          <w:rFonts w:ascii="Times New Roman" w:hAnsi="Times New Roman"/>
          <w:sz w:val="28"/>
          <w:szCs w:val="28"/>
        </w:rPr>
        <w:t>Регулирующий орган в день размещения информации, указанной в пункте 3.2.5 настоящего Порядка</w:t>
      </w:r>
      <w:r w:rsidR="00A8560F">
        <w:rPr>
          <w:rFonts w:ascii="Times New Roman" w:hAnsi="Times New Roman"/>
          <w:sz w:val="28"/>
          <w:szCs w:val="28"/>
        </w:rPr>
        <w:t>,</w:t>
      </w:r>
      <w:r w:rsidR="0032488D">
        <w:rPr>
          <w:rFonts w:ascii="Times New Roman" w:hAnsi="Times New Roman"/>
          <w:sz w:val="28"/>
          <w:szCs w:val="28"/>
        </w:rPr>
        <w:t xml:space="preserve"> извещает о начале публичных консультаций органы государственной власти Республики Татарстан и организации, указанные в пункте</w:t>
      </w:r>
      <w:r w:rsidR="00D478B5">
        <w:rPr>
          <w:rFonts w:ascii="Times New Roman" w:hAnsi="Times New Roman"/>
          <w:sz w:val="28"/>
          <w:szCs w:val="28"/>
        </w:rPr>
        <w:t> </w:t>
      </w:r>
      <w:r w:rsidR="0032488D">
        <w:rPr>
          <w:rFonts w:ascii="Times New Roman" w:hAnsi="Times New Roman"/>
          <w:sz w:val="28"/>
          <w:szCs w:val="28"/>
        </w:rPr>
        <w:t>3.1.4 настоящего Порядка.</w:t>
      </w:r>
    </w:p>
    <w:p w:rsidR="009E19F7" w:rsidRDefault="0032488D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извещении указывается следующая информация:</w:t>
      </w:r>
    </w:p>
    <w:p w:rsidR="0032488D" w:rsidRPr="0032488D" w:rsidRDefault="0032488D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32488D">
        <w:rPr>
          <w:rFonts w:ascii="Times New Roman" w:hAnsi="Times New Roman"/>
          <w:sz w:val="28"/>
          <w:szCs w:val="28"/>
        </w:rPr>
        <w:t>сведения о месте размещения проекта нормативного правового акта и сводного отчета (полный электронный адрес);</w:t>
      </w:r>
    </w:p>
    <w:p w:rsidR="0032488D" w:rsidRPr="0032488D" w:rsidRDefault="0032488D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32488D">
        <w:rPr>
          <w:rFonts w:ascii="Times New Roman" w:hAnsi="Times New Roman"/>
          <w:sz w:val="28"/>
          <w:szCs w:val="28"/>
        </w:rPr>
        <w:t xml:space="preserve">срок проведения публичных консультаций, в течение которого </w:t>
      </w:r>
      <w:r>
        <w:rPr>
          <w:rFonts w:ascii="Times New Roman" w:hAnsi="Times New Roman"/>
          <w:sz w:val="28"/>
          <w:szCs w:val="28"/>
        </w:rPr>
        <w:t>Регулирующим органом принимаются предложения</w:t>
      </w:r>
      <w:r w:rsidR="00111653">
        <w:rPr>
          <w:rFonts w:ascii="Times New Roman" w:hAnsi="Times New Roman"/>
          <w:sz w:val="28"/>
          <w:szCs w:val="28"/>
        </w:rPr>
        <w:t>,</w:t>
      </w:r>
      <w:r w:rsidRPr="0032488D">
        <w:rPr>
          <w:rFonts w:ascii="Times New Roman" w:hAnsi="Times New Roman"/>
          <w:sz w:val="28"/>
          <w:szCs w:val="28"/>
        </w:rPr>
        <w:t xml:space="preserve"> и наиболее удобный способ их представления.</w:t>
      </w:r>
    </w:p>
    <w:p w:rsidR="0032488D" w:rsidRDefault="0032488D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</w:t>
      </w:r>
      <w:r w:rsidR="003E67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 устанавливается Регулирующим органом и не может быть менее </w:t>
      </w:r>
      <w:r w:rsidR="001F6341">
        <w:rPr>
          <w:rFonts w:ascii="Times New Roman" w:hAnsi="Times New Roman"/>
          <w:sz w:val="28"/>
          <w:szCs w:val="28"/>
        </w:rPr>
        <w:t>пятнадцати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8560F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 со дня размещения информации, указанной в пункте 3.2.5 настоящего Порядка.</w:t>
      </w:r>
    </w:p>
    <w:p w:rsidR="00AC41B5" w:rsidRDefault="0032488D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E676A">
        <w:rPr>
          <w:rFonts w:ascii="Times New Roman" w:hAnsi="Times New Roman"/>
          <w:sz w:val="28"/>
          <w:szCs w:val="28"/>
        </w:rPr>
        <w:t>.9. </w:t>
      </w:r>
      <w:r w:rsidR="00AC41B5">
        <w:rPr>
          <w:rFonts w:ascii="Times New Roman" w:hAnsi="Times New Roman"/>
          <w:sz w:val="28"/>
          <w:szCs w:val="28"/>
        </w:rPr>
        <w:t>Обработка предложений, поступивших в ходе проведений публичных консультаций</w:t>
      </w:r>
      <w:r w:rsidR="00114663">
        <w:rPr>
          <w:rFonts w:ascii="Times New Roman" w:hAnsi="Times New Roman"/>
          <w:sz w:val="28"/>
          <w:szCs w:val="28"/>
        </w:rPr>
        <w:t>,</w:t>
      </w:r>
      <w:r w:rsidR="00AC41B5">
        <w:rPr>
          <w:rFonts w:ascii="Times New Roman" w:hAnsi="Times New Roman"/>
          <w:sz w:val="28"/>
          <w:szCs w:val="28"/>
        </w:rPr>
        <w:t xml:space="preserve"> осуществляется Регулирующим органом, который рассматривает все предложени</w:t>
      </w:r>
      <w:r w:rsidR="00A8560F">
        <w:rPr>
          <w:rFonts w:ascii="Times New Roman" w:hAnsi="Times New Roman"/>
          <w:sz w:val="28"/>
          <w:szCs w:val="28"/>
        </w:rPr>
        <w:t>я</w:t>
      </w:r>
      <w:r w:rsidR="00AC41B5">
        <w:rPr>
          <w:rFonts w:ascii="Times New Roman" w:hAnsi="Times New Roman"/>
          <w:sz w:val="28"/>
          <w:szCs w:val="28"/>
        </w:rPr>
        <w:t>, поступившие в установленный срок. По результатам рассмотрения Регулирующий орган</w:t>
      </w:r>
      <w:r w:rsidR="007C7C83">
        <w:rPr>
          <w:rFonts w:ascii="Times New Roman" w:hAnsi="Times New Roman"/>
          <w:sz w:val="28"/>
          <w:szCs w:val="28"/>
        </w:rPr>
        <w:t xml:space="preserve"> составляет сводку предложений в</w:t>
      </w:r>
      <w:r w:rsidR="00AC41B5">
        <w:rPr>
          <w:rFonts w:ascii="Times New Roman" w:hAnsi="Times New Roman"/>
          <w:sz w:val="28"/>
          <w:szCs w:val="28"/>
        </w:rPr>
        <w:t xml:space="preserve"> порядке, установленном пунктом 3.1.6 настоящего</w:t>
      </w:r>
      <w:r w:rsidR="007C7C83">
        <w:rPr>
          <w:rFonts w:ascii="Times New Roman" w:hAnsi="Times New Roman"/>
          <w:sz w:val="28"/>
          <w:szCs w:val="28"/>
        </w:rPr>
        <w:t xml:space="preserve"> </w:t>
      </w:r>
      <w:r w:rsidR="00AC41B5">
        <w:rPr>
          <w:rFonts w:ascii="Times New Roman" w:hAnsi="Times New Roman"/>
          <w:sz w:val="28"/>
          <w:szCs w:val="28"/>
        </w:rPr>
        <w:t>Порядка.</w:t>
      </w:r>
    </w:p>
    <w:p w:rsidR="006952A1" w:rsidRPr="006952A1" w:rsidRDefault="00AC41B5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</w:t>
      </w:r>
      <w:r w:rsidR="003E676A">
        <w:rPr>
          <w:rFonts w:ascii="Times New Roman" w:hAnsi="Times New Roman"/>
          <w:sz w:val="28"/>
          <w:szCs w:val="28"/>
        </w:rPr>
        <w:t> </w:t>
      </w:r>
      <w:r w:rsidR="006952A1" w:rsidRPr="006952A1">
        <w:rPr>
          <w:rFonts w:ascii="Times New Roman" w:hAnsi="Times New Roman"/>
          <w:sz w:val="28"/>
          <w:szCs w:val="28"/>
        </w:rPr>
        <w:t>По результатам публичных консультаций Регулирующий орган дорабатывает проект нормативного правового акта и сводный отчет. При этом в сводный отчет включаются:</w:t>
      </w:r>
    </w:p>
    <w:p w:rsidR="006952A1" w:rsidRPr="006952A1" w:rsidRDefault="006952A1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952A1">
        <w:rPr>
          <w:rFonts w:ascii="Times New Roman" w:hAnsi="Times New Roman"/>
          <w:sz w:val="28"/>
          <w:szCs w:val="28"/>
        </w:rPr>
        <w:t>сведения о проведении публичных консультаций проекта нормативного правового акта, сроках проведения, органах исполнительной власти Республики Татарстан и представителях общественности, извещенных о проведении публичных консультаци</w:t>
      </w:r>
      <w:r w:rsidR="00114663">
        <w:rPr>
          <w:rFonts w:ascii="Times New Roman" w:hAnsi="Times New Roman"/>
          <w:sz w:val="28"/>
          <w:szCs w:val="28"/>
        </w:rPr>
        <w:t>й</w:t>
      </w:r>
      <w:r w:rsidRPr="006952A1">
        <w:rPr>
          <w:rFonts w:ascii="Times New Roman" w:hAnsi="Times New Roman"/>
          <w:sz w:val="28"/>
          <w:szCs w:val="28"/>
        </w:rPr>
        <w:t>;</w:t>
      </w:r>
    </w:p>
    <w:p w:rsidR="006952A1" w:rsidRPr="006952A1" w:rsidRDefault="006952A1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952A1">
        <w:rPr>
          <w:rFonts w:ascii="Times New Roman" w:hAnsi="Times New Roman"/>
          <w:sz w:val="28"/>
          <w:szCs w:val="28"/>
        </w:rPr>
        <w:t>сводка предложений</w:t>
      </w:r>
      <w:r w:rsidR="00114663">
        <w:rPr>
          <w:rFonts w:ascii="Times New Roman" w:hAnsi="Times New Roman"/>
          <w:sz w:val="28"/>
          <w:szCs w:val="28"/>
        </w:rPr>
        <w:t>,</w:t>
      </w:r>
      <w:r w:rsidRPr="006952A1">
        <w:rPr>
          <w:rFonts w:ascii="Times New Roman" w:hAnsi="Times New Roman"/>
          <w:sz w:val="28"/>
          <w:szCs w:val="28"/>
        </w:rPr>
        <w:t xml:space="preserve"> </w:t>
      </w:r>
      <w:r w:rsidR="00114663" w:rsidRPr="006952A1">
        <w:rPr>
          <w:rFonts w:ascii="Times New Roman" w:hAnsi="Times New Roman"/>
          <w:sz w:val="28"/>
          <w:szCs w:val="28"/>
        </w:rPr>
        <w:t xml:space="preserve">поступивших </w:t>
      </w:r>
      <w:r w:rsidRPr="006952A1">
        <w:rPr>
          <w:rFonts w:ascii="Times New Roman" w:hAnsi="Times New Roman"/>
          <w:sz w:val="28"/>
          <w:szCs w:val="28"/>
        </w:rPr>
        <w:t>в ходе публичных консультаций.</w:t>
      </w:r>
    </w:p>
    <w:p w:rsidR="00FF233A" w:rsidRPr="003E5C30" w:rsidRDefault="006952A1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3E5C30">
        <w:rPr>
          <w:rFonts w:ascii="Times New Roman" w:hAnsi="Times New Roman"/>
          <w:sz w:val="28"/>
          <w:szCs w:val="28"/>
        </w:rPr>
        <w:t>3.2.1</w:t>
      </w:r>
      <w:r w:rsidR="00AC41B5" w:rsidRPr="003E5C30">
        <w:rPr>
          <w:rFonts w:ascii="Times New Roman" w:hAnsi="Times New Roman"/>
          <w:sz w:val="28"/>
          <w:szCs w:val="28"/>
        </w:rPr>
        <w:t>1</w:t>
      </w:r>
      <w:r w:rsidRPr="003E5C30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="00FF233A" w:rsidRPr="003E5C30">
        <w:rPr>
          <w:rFonts w:ascii="Times New Roman" w:hAnsi="Times New Roman"/>
          <w:sz w:val="28"/>
          <w:szCs w:val="28"/>
        </w:rPr>
        <w:t>Сводный отчет подлежит размещению Регулирующим органом на своем официальном сайте одновременно с направлением проекта нормативного правового акта в Уполномоченный орган для подготовки заключения об оценке регулирующего воздействия проекта нормативного правового акта.</w:t>
      </w:r>
    </w:p>
    <w:p w:rsidR="00FF233A" w:rsidRPr="00FF233A" w:rsidRDefault="00FF233A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FF233A">
        <w:rPr>
          <w:rFonts w:ascii="Times New Roman" w:hAnsi="Times New Roman"/>
          <w:sz w:val="28"/>
          <w:szCs w:val="28"/>
        </w:rPr>
        <w:t>3.</w:t>
      </w:r>
      <w:r w:rsidR="00E26D96">
        <w:rPr>
          <w:rFonts w:ascii="Times New Roman" w:hAnsi="Times New Roman"/>
          <w:sz w:val="28"/>
          <w:szCs w:val="28"/>
        </w:rPr>
        <w:t>2.12.</w:t>
      </w:r>
      <w:r w:rsidR="003E676A">
        <w:rPr>
          <w:rFonts w:ascii="Times New Roman" w:hAnsi="Times New Roman"/>
          <w:sz w:val="28"/>
          <w:szCs w:val="28"/>
        </w:rPr>
        <w:t> </w:t>
      </w:r>
      <w:r w:rsidRPr="00FF233A">
        <w:rPr>
          <w:rFonts w:ascii="Times New Roman" w:hAnsi="Times New Roman"/>
          <w:sz w:val="28"/>
          <w:szCs w:val="28"/>
        </w:rPr>
        <w:t xml:space="preserve">По результатам рассмотрения предложений, поступивших в связи с проведением публичных консультаций, </w:t>
      </w:r>
      <w:r>
        <w:rPr>
          <w:rFonts w:ascii="Times New Roman" w:hAnsi="Times New Roman"/>
          <w:sz w:val="28"/>
          <w:szCs w:val="28"/>
        </w:rPr>
        <w:t xml:space="preserve">Регулирующий орган </w:t>
      </w:r>
      <w:r w:rsidRPr="003E5C30">
        <w:rPr>
          <w:rFonts w:ascii="Times New Roman" w:hAnsi="Times New Roman"/>
          <w:sz w:val="28"/>
          <w:szCs w:val="28"/>
        </w:rPr>
        <w:t>может принять мотивированное решение об отказе в подготовке проекта</w:t>
      </w:r>
      <w:r w:rsidRPr="00FF233A">
        <w:rPr>
          <w:rFonts w:ascii="Times New Roman" w:hAnsi="Times New Roman"/>
          <w:sz w:val="28"/>
          <w:szCs w:val="28"/>
        </w:rPr>
        <w:t xml:space="preserve"> нормативного правового акта.</w:t>
      </w:r>
    </w:p>
    <w:p w:rsidR="00FF233A" w:rsidRDefault="00BD584B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3.2.13.</w:t>
      </w:r>
      <w:r w:rsidR="003E676A">
        <w:rPr>
          <w:rFonts w:ascii="Times New Roman" w:hAnsi="Times New Roman"/>
          <w:sz w:val="28"/>
          <w:szCs w:val="28"/>
        </w:rPr>
        <w:t> </w:t>
      </w:r>
      <w:r w:rsidR="00FF233A" w:rsidRPr="00FF233A">
        <w:rPr>
          <w:rFonts w:ascii="Times New Roman" w:hAnsi="Times New Roman"/>
          <w:sz w:val="28"/>
          <w:szCs w:val="28"/>
        </w:rPr>
        <w:t xml:space="preserve">В случае принятия решения об отказе в подготовке проекта нормативного правового акта </w:t>
      </w:r>
      <w:r w:rsidR="00FF233A">
        <w:rPr>
          <w:rFonts w:ascii="Times New Roman" w:hAnsi="Times New Roman"/>
          <w:sz w:val="28"/>
          <w:szCs w:val="28"/>
        </w:rPr>
        <w:t xml:space="preserve">Регулирующий орган </w:t>
      </w:r>
      <w:r>
        <w:rPr>
          <w:rFonts w:ascii="Times New Roman" w:hAnsi="Times New Roman"/>
          <w:sz w:val="28"/>
          <w:szCs w:val="28"/>
        </w:rPr>
        <w:t xml:space="preserve">в день принятия указанного решения </w:t>
      </w:r>
      <w:r w:rsidR="00FF233A" w:rsidRPr="00FF233A">
        <w:rPr>
          <w:rFonts w:ascii="Times New Roman" w:hAnsi="Times New Roman"/>
          <w:sz w:val="28"/>
          <w:szCs w:val="28"/>
        </w:rPr>
        <w:t xml:space="preserve">размещает на своем официальном </w:t>
      </w:r>
      <w:r w:rsidR="00A54458">
        <w:rPr>
          <w:rFonts w:ascii="Times New Roman" w:hAnsi="Times New Roman"/>
          <w:sz w:val="28"/>
          <w:szCs w:val="28"/>
        </w:rPr>
        <w:t xml:space="preserve">сайте </w:t>
      </w:r>
      <w:r w:rsidR="00FF233A" w:rsidRPr="00FF233A">
        <w:rPr>
          <w:rFonts w:ascii="Times New Roman" w:hAnsi="Times New Roman"/>
          <w:sz w:val="28"/>
          <w:szCs w:val="28"/>
        </w:rPr>
        <w:t>соответствующую</w:t>
      </w:r>
      <w:r w:rsidR="00A54458">
        <w:rPr>
          <w:rFonts w:ascii="Times New Roman" w:hAnsi="Times New Roman"/>
          <w:sz w:val="28"/>
          <w:szCs w:val="28"/>
        </w:rPr>
        <w:t xml:space="preserve"> информацию и извещает об этом органы государственной власти и организации, указанные </w:t>
      </w:r>
      <w:r w:rsidR="00FF233A" w:rsidRPr="00FF233A">
        <w:rPr>
          <w:rFonts w:ascii="Times New Roman" w:hAnsi="Times New Roman"/>
          <w:sz w:val="28"/>
          <w:szCs w:val="28"/>
        </w:rPr>
        <w:t xml:space="preserve">в </w:t>
      </w:r>
      <w:r w:rsidR="00FF233A">
        <w:rPr>
          <w:rFonts w:ascii="Times New Roman" w:hAnsi="Times New Roman"/>
          <w:sz w:val="28"/>
          <w:szCs w:val="28"/>
        </w:rPr>
        <w:t xml:space="preserve">пункте 3.1.4 </w:t>
      </w:r>
      <w:r w:rsidR="00FF233A" w:rsidRPr="00FF233A">
        <w:rPr>
          <w:rFonts w:ascii="Times New Roman" w:hAnsi="Times New Roman"/>
          <w:sz w:val="28"/>
          <w:szCs w:val="28"/>
        </w:rPr>
        <w:t>настоящего Порядка, которые ранее извещались о размещении проекта нормативного акта и сводного отчета.</w:t>
      </w:r>
    </w:p>
    <w:p w:rsidR="00BD584B" w:rsidRDefault="00BD584B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A8560F">
        <w:rPr>
          <w:rFonts w:ascii="Times New Roman" w:hAnsi="Times New Roman"/>
          <w:sz w:val="28"/>
          <w:szCs w:val="28"/>
        </w:rPr>
        <w:t>3.3.</w:t>
      </w:r>
      <w:r w:rsidR="003E676A">
        <w:rPr>
          <w:rFonts w:ascii="Times New Roman" w:hAnsi="Times New Roman"/>
          <w:sz w:val="28"/>
          <w:szCs w:val="28"/>
        </w:rPr>
        <w:t> </w:t>
      </w:r>
      <w:r w:rsidRPr="00A8560F">
        <w:rPr>
          <w:rFonts w:ascii="Times New Roman" w:hAnsi="Times New Roman"/>
          <w:sz w:val="28"/>
          <w:szCs w:val="28"/>
        </w:rPr>
        <w:t>Принятие Экспертным советом решения об одобрении или отклонении проекта нормативного правового акта.</w:t>
      </w:r>
    </w:p>
    <w:p w:rsidR="00571452" w:rsidRPr="00571452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148F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148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3E676A">
        <w:rPr>
          <w:rFonts w:ascii="Times New Roman" w:hAnsi="Times New Roman"/>
          <w:sz w:val="28"/>
          <w:szCs w:val="28"/>
        </w:rPr>
        <w:t> </w:t>
      </w:r>
      <w:r w:rsidR="00571452" w:rsidRPr="00571452">
        <w:rPr>
          <w:rFonts w:ascii="Times New Roman" w:hAnsi="Times New Roman"/>
          <w:sz w:val="28"/>
          <w:szCs w:val="28"/>
        </w:rPr>
        <w:t>Проект нормативного правового акта и материалы предварительной оценки регулирующего воздействия рассматриваются членом или членами Экспертного совета, ответственными за правовое регулирование соответствующих проекту функций государственного (муниципального) управления, которые готовят проект решения Экспертного совета.</w:t>
      </w:r>
    </w:p>
    <w:p w:rsidR="00571452" w:rsidRPr="00571452" w:rsidRDefault="00571452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571452">
        <w:rPr>
          <w:rFonts w:ascii="Times New Roman" w:hAnsi="Times New Roman"/>
          <w:sz w:val="28"/>
          <w:szCs w:val="28"/>
        </w:rPr>
        <w:t>К проекту решения прилагается полный перечень экспертов по соответствующим проекту функциям государственного (муниципального) управления, включенным в реестр, перечень экспертов, участвующих в подготовке решения, и поступившие заявки на участие в деятельности рабочей группы от участников оценки регулирующего воздействия.</w:t>
      </w:r>
    </w:p>
    <w:p w:rsidR="006148F3" w:rsidRPr="006148F3" w:rsidRDefault="003E676A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3.3.2. </w:t>
      </w:r>
      <w:r w:rsidR="006148F3" w:rsidRPr="006148F3">
        <w:rPr>
          <w:rFonts w:ascii="Times New Roman" w:hAnsi="Times New Roman"/>
          <w:sz w:val="28"/>
          <w:szCs w:val="28"/>
        </w:rPr>
        <w:t>Экспертный совет принимает одно из следующих решений о:</w:t>
      </w:r>
    </w:p>
    <w:p w:rsid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148F3">
        <w:rPr>
          <w:rFonts w:ascii="Times New Roman" w:hAnsi="Times New Roman"/>
          <w:sz w:val="28"/>
          <w:szCs w:val="28"/>
        </w:rPr>
        <w:t>целесообразности предложенного регулирования и направлении проекта нормативного правового акта на согласование в установленном порядке;</w:t>
      </w:r>
    </w:p>
    <w:p w:rsidR="00571452" w:rsidRPr="00571452" w:rsidRDefault="00571452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571452">
        <w:rPr>
          <w:rFonts w:ascii="Times New Roman" w:hAnsi="Times New Roman"/>
          <w:sz w:val="28"/>
          <w:szCs w:val="28"/>
        </w:rPr>
        <w:t>необходимости детальной оценки регулирующего воздействия и формировании рабочей группы, составе рабочей группы, руководителе рабочей группы и сроке проведения публичных консультаций;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7" w:name="sub_2512"/>
      <w:r w:rsidRPr="006148F3">
        <w:rPr>
          <w:rFonts w:ascii="Times New Roman" w:hAnsi="Times New Roman"/>
          <w:sz w:val="28"/>
          <w:szCs w:val="28"/>
        </w:rPr>
        <w:t>мотивированном отклонении предложенного регулирования и принятия (издания) нормативного правового акта.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8" w:name="sub_1314"/>
      <w:bookmarkEnd w:id="17"/>
      <w:r w:rsidRPr="006148F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="00280325">
        <w:rPr>
          <w:rFonts w:ascii="Times New Roman" w:hAnsi="Times New Roman"/>
          <w:sz w:val="28"/>
          <w:szCs w:val="28"/>
        </w:rPr>
        <w:t>3</w:t>
      </w:r>
      <w:r w:rsidR="003E676A">
        <w:rPr>
          <w:rFonts w:ascii="Times New Roman" w:hAnsi="Times New Roman"/>
          <w:sz w:val="28"/>
          <w:szCs w:val="28"/>
        </w:rPr>
        <w:t>. </w:t>
      </w:r>
      <w:r w:rsidRPr="006148F3">
        <w:rPr>
          <w:rFonts w:ascii="Times New Roman" w:hAnsi="Times New Roman"/>
          <w:sz w:val="28"/>
          <w:szCs w:val="28"/>
        </w:rPr>
        <w:t xml:space="preserve">Срок проведения публичных консультаций со дня принятия решения Экспертным советом не может быть менее </w:t>
      </w:r>
      <w:r w:rsidR="001F6341">
        <w:rPr>
          <w:rFonts w:ascii="Times New Roman" w:hAnsi="Times New Roman"/>
          <w:sz w:val="28"/>
          <w:szCs w:val="28"/>
        </w:rPr>
        <w:t>пятнадцати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8560F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 xml:space="preserve">дней </w:t>
      </w:r>
      <w:r w:rsidRPr="006148F3">
        <w:rPr>
          <w:rFonts w:ascii="Times New Roman" w:hAnsi="Times New Roman"/>
          <w:sz w:val="28"/>
          <w:szCs w:val="28"/>
        </w:rPr>
        <w:t>и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1F6341">
        <w:rPr>
          <w:rFonts w:ascii="Times New Roman" w:hAnsi="Times New Roman"/>
          <w:sz w:val="28"/>
          <w:szCs w:val="28"/>
        </w:rPr>
        <w:t>шестидесяти</w:t>
      </w:r>
      <w:r w:rsidR="00A8560F">
        <w:rPr>
          <w:rFonts w:ascii="Times New Roman" w:hAnsi="Times New Roman"/>
          <w:sz w:val="28"/>
          <w:szCs w:val="28"/>
        </w:rPr>
        <w:t xml:space="preserve"> календарных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6148F3">
        <w:rPr>
          <w:rFonts w:ascii="Times New Roman" w:hAnsi="Times New Roman"/>
          <w:sz w:val="28"/>
          <w:szCs w:val="28"/>
        </w:rPr>
        <w:t>.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9" w:name="sub_1315"/>
      <w:bookmarkEnd w:id="18"/>
      <w:r>
        <w:rPr>
          <w:rFonts w:ascii="Times New Roman" w:hAnsi="Times New Roman"/>
          <w:sz w:val="28"/>
          <w:szCs w:val="28"/>
        </w:rPr>
        <w:t>3.3.</w:t>
      </w:r>
      <w:r w:rsidR="002803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Pr="006148F3">
        <w:rPr>
          <w:rFonts w:ascii="Times New Roman" w:hAnsi="Times New Roman"/>
          <w:sz w:val="28"/>
          <w:szCs w:val="28"/>
        </w:rPr>
        <w:t>В состав рабочей группы в обязательном порядке включаются представители исполнительных органов государственной власти Республики Татарстан, в которые рассматриваемый проект нормативного правового акта направляется на согласование в соответствии с установленным порядком.</w:t>
      </w:r>
    </w:p>
    <w:p w:rsidR="003E5C30" w:rsidRPr="003E5C30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20" w:name="sub_1316"/>
      <w:bookmarkEnd w:id="19"/>
      <w:r w:rsidRPr="003E5C30">
        <w:rPr>
          <w:rFonts w:ascii="Times New Roman" w:hAnsi="Times New Roman"/>
          <w:sz w:val="28"/>
          <w:szCs w:val="28"/>
        </w:rPr>
        <w:t>3.3.</w:t>
      </w:r>
      <w:r w:rsidR="00280325">
        <w:rPr>
          <w:rFonts w:ascii="Times New Roman" w:hAnsi="Times New Roman"/>
          <w:sz w:val="28"/>
          <w:szCs w:val="28"/>
        </w:rPr>
        <w:t>5</w:t>
      </w:r>
      <w:r w:rsidRPr="003E5C30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Pr="003E5C30">
        <w:rPr>
          <w:rFonts w:ascii="Times New Roman" w:hAnsi="Times New Roman"/>
          <w:sz w:val="28"/>
          <w:szCs w:val="28"/>
        </w:rPr>
        <w:t>Все решения и иные материалы Экспертного совета (протоколы, стенограммы публичных консультаций, предложения, экспертные заключения, в том числе не принятые в ходе принятия решения</w:t>
      </w:r>
      <w:r w:rsidR="00114663">
        <w:rPr>
          <w:rFonts w:ascii="Times New Roman" w:hAnsi="Times New Roman"/>
          <w:sz w:val="28"/>
          <w:szCs w:val="28"/>
        </w:rPr>
        <w:t>,</w:t>
      </w:r>
      <w:r w:rsidR="003E73CC">
        <w:rPr>
          <w:rFonts w:ascii="Times New Roman" w:hAnsi="Times New Roman"/>
          <w:sz w:val="28"/>
          <w:szCs w:val="28"/>
        </w:rPr>
        <w:t xml:space="preserve"> и др.</w:t>
      </w:r>
      <w:r w:rsidRPr="003E5C30">
        <w:rPr>
          <w:rFonts w:ascii="Times New Roman" w:hAnsi="Times New Roman"/>
          <w:sz w:val="28"/>
          <w:szCs w:val="28"/>
        </w:rPr>
        <w:t>) размещаются на официальном сайте</w:t>
      </w:r>
      <w:bookmarkStart w:id="21" w:name="sub_1317"/>
      <w:bookmarkEnd w:id="20"/>
      <w:r w:rsidR="003E5C30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3E5C30" w:rsidRPr="003E5C30">
        <w:rPr>
          <w:rFonts w:ascii="Times New Roman" w:hAnsi="Times New Roman"/>
          <w:sz w:val="28"/>
          <w:szCs w:val="28"/>
        </w:rPr>
        <w:t>.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148F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="00280325">
        <w:rPr>
          <w:rFonts w:ascii="Times New Roman" w:hAnsi="Times New Roman"/>
          <w:sz w:val="28"/>
          <w:szCs w:val="28"/>
        </w:rPr>
        <w:t>6</w:t>
      </w:r>
      <w:r w:rsidRPr="006148F3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Pr="006148F3">
        <w:rPr>
          <w:rFonts w:ascii="Times New Roman" w:hAnsi="Times New Roman"/>
          <w:sz w:val="28"/>
          <w:szCs w:val="28"/>
        </w:rPr>
        <w:t>Уполномоченный орган формирует перечень предполагаемых участников оценки регулирующего воздействия по данным мониторинга, предложениям членов рабочей группы и предложениям (заявкам), поступившим в Уполномоченный орган с момента публикации решения об издании (приняти</w:t>
      </w:r>
      <w:r w:rsidR="008C069A">
        <w:rPr>
          <w:rFonts w:ascii="Times New Roman" w:hAnsi="Times New Roman"/>
          <w:sz w:val="28"/>
          <w:szCs w:val="28"/>
        </w:rPr>
        <w:t>и) нормативного правового акта Р</w:t>
      </w:r>
      <w:r w:rsidRPr="006148F3">
        <w:rPr>
          <w:rFonts w:ascii="Times New Roman" w:hAnsi="Times New Roman"/>
          <w:sz w:val="28"/>
          <w:szCs w:val="28"/>
        </w:rPr>
        <w:t>егулирующим органом или плана его нормотворческой деятельности.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22" w:name="sub_1318"/>
      <w:bookmarkEnd w:id="21"/>
      <w:r w:rsidRPr="006148F3">
        <w:rPr>
          <w:rFonts w:ascii="Times New Roman" w:hAnsi="Times New Roman"/>
          <w:sz w:val="28"/>
          <w:szCs w:val="28"/>
        </w:rPr>
        <w:t>3.</w:t>
      </w:r>
      <w:r w:rsidR="00875416">
        <w:rPr>
          <w:rFonts w:ascii="Times New Roman" w:hAnsi="Times New Roman"/>
          <w:sz w:val="28"/>
          <w:szCs w:val="28"/>
        </w:rPr>
        <w:t>3.</w:t>
      </w:r>
      <w:r w:rsidR="00280325">
        <w:rPr>
          <w:rFonts w:ascii="Times New Roman" w:hAnsi="Times New Roman"/>
          <w:sz w:val="28"/>
          <w:szCs w:val="28"/>
        </w:rPr>
        <w:t>7</w:t>
      </w:r>
      <w:r w:rsidR="00875416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Pr="006148F3">
        <w:rPr>
          <w:rFonts w:ascii="Times New Roman" w:hAnsi="Times New Roman"/>
          <w:sz w:val="28"/>
          <w:szCs w:val="28"/>
        </w:rPr>
        <w:t>Участники оценки регулирующего воздействия информируются обо всех мероприятиях по оценке регулирующего воздействия.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23" w:name="sub_1319"/>
      <w:bookmarkEnd w:id="22"/>
      <w:r w:rsidRPr="006148F3">
        <w:rPr>
          <w:rFonts w:ascii="Times New Roman" w:hAnsi="Times New Roman"/>
          <w:sz w:val="28"/>
          <w:szCs w:val="28"/>
        </w:rPr>
        <w:lastRenderedPageBreak/>
        <w:t>3.</w:t>
      </w:r>
      <w:r w:rsidR="00875416">
        <w:rPr>
          <w:rFonts w:ascii="Times New Roman" w:hAnsi="Times New Roman"/>
          <w:sz w:val="28"/>
          <w:szCs w:val="28"/>
        </w:rPr>
        <w:t>3.</w:t>
      </w:r>
      <w:r w:rsidR="00280325">
        <w:rPr>
          <w:rFonts w:ascii="Times New Roman" w:hAnsi="Times New Roman"/>
          <w:sz w:val="28"/>
          <w:szCs w:val="28"/>
        </w:rPr>
        <w:t>8</w:t>
      </w:r>
      <w:r w:rsidR="00875416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Pr="006148F3">
        <w:rPr>
          <w:rFonts w:ascii="Times New Roman" w:hAnsi="Times New Roman"/>
          <w:sz w:val="28"/>
          <w:szCs w:val="28"/>
        </w:rPr>
        <w:t>Детальная оценка регулирующего воздействия производится в соответствии с утвержденной Уполномоченным органом методикой.</w:t>
      </w:r>
    </w:p>
    <w:p w:rsidR="006148F3" w:rsidRPr="00571452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24" w:name="sub_1320"/>
      <w:bookmarkEnd w:id="23"/>
      <w:r w:rsidRPr="006148F3">
        <w:rPr>
          <w:rFonts w:ascii="Times New Roman" w:hAnsi="Times New Roman"/>
          <w:sz w:val="28"/>
          <w:szCs w:val="28"/>
        </w:rPr>
        <w:t>3.</w:t>
      </w:r>
      <w:r w:rsidR="00875416">
        <w:rPr>
          <w:rFonts w:ascii="Times New Roman" w:hAnsi="Times New Roman"/>
          <w:sz w:val="28"/>
          <w:szCs w:val="28"/>
        </w:rPr>
        <w:t>3.</w:t>
      </w:r>
      <w:r w:rsidR="00280325">
        <w:rPr>
          <w:rFonts w:ascii="Times New Roman" w:hAnsi="Times New Roman"/>
          <w:sz w:val="28"/>
          <w:szCs w:val="28"/>
        </w:rPr>
        <w:t>9</w:t>
      </w:r>
      <w:r w:rsidR="00875416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Pr="00571452">
        <w:rPr>
          <w:rFonts w:ascii="Times New Roman" w:hAnsi="Times New Roman"/>
          <w:sz w:val="28"/>
          <w:szCs w:val="28"/>
        </w:rPr>
        <w:t xml:space="preserve">Решение о проведении публичных консультаций, принятое Экспертным советом, в трехдневный срок со дня </w:t>
      </w:r>
      <w:r w:rsidR="00114663">
        <w:rPr>
          <w:rFonts w:ascii="Times New Roman" w:hAnsi="Times New Roman"/>
          <w:sz w:val="28"/>
          <w:szCs w:val="28"/>
        </w:rPr>
        <w:t xml:space="preserve">его </w:t>
      </w:r>
      <w:r w:rsidRPr="00571452">
        <w:rPr>
          <w:rFonts w:ascii="Times New Roman" w:hAnsi="Times New Roman"/>
          <w:sz w:val="28"/>
          <w:szCs w:val="28"/>
        </w:rPr>
        <w:t xml:space="preserve">принятия размещается на </w:t>
      </w:r>
      <w:r w:rsidRPr="003E5C30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3E5C30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571452">
        <w:rPr>
          <w:rFonts w:ascii="Times New Roman" w:hAnsi="Times New Roman"/>
          <w:sz w:val="28"/>
          <w:szCs w:val="28"/>
        </w:rPr>
        <w:t>с материалами предварительной оценки регулирующего воздействия.</w:t>
      </w:r>
    </w:p>
    <w:p w:rsidR="006148F3" w:rsidRPr="00582B50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25" w:name="sub_1321"/>
      <w:bookmarkEnd w:id="24"/>
      <w:r w:rsidRPr="006148F3">
        <w:rPr>
          <w:rFonts w:ascii="Times New Roman" w:hAnsi="Times New Roman"/>
          <w:sz w:val="28"/>
          <w:szCs w:val="28"/>
        </w:rPr>
        <w:t>3.</w:t>
      </w:r>
      <w:r w:rsidR="00875416">
        <w:rPr>
          <w:rFonts w:ascii="Times New Roman" w:hAnsi="Times New Roman"/>
          <w:sz w:val="28"/>
          <w:szCs w:val="28"/>
        </w:rPr>
        <w:t>3.</w:t>
      </w:r>
      <w:r w:rsidR="00280325">
        <w:rPr>
          <w:rFonts w:ascii="Times New Roman" w:hAnsi="Times New Roman"/>
          <w:sz w:val="28"/>
          <w:szCs w:val="28"/>
        </w:rPr>
        <w:t>10</w:t>
      </w:r>
      <w:r w:rsidR="003E676A">
        <w:rPr>
          <w:rFonts w:ascii="Times New Roman" w:hAnsi="Times New Roman"/>
          <w:sz w:val="28"/>
          <w:szCs w:val="28"/>
        </w:rPr>
        <w:t>. </w:t>
      </w:r>
      <w:r w:rsidRPr="006148F3">
        <w:rPr>
          <w:rFonts w:ascii="Times New Roman" w:hAnsi="Times New Roman"/>
          <w:sz w:val="28"/>
          <w:szCs w:val="28"/>
        </w:rPr>
        <w:t xml:space="preserve">Информационное сообщение о проведении публичных консультаций включает в себя наименование проекта нормативного правового акта, подлежащего публичному обсуждению, информацию о времени, месте проведения публичных консультаций, адрес для направления заявок на участие в публичных </w:t>
      </w:r>
      <w:r w:rsidRPr="00582B50">
        <w:rPr>
          <w:rFonts w:ascii="Times New Roman" w:hAnsi="Times New Roman"/>
          <w:sz w:val="28"/>
          <w:szCs w:val="28"/>
        </w:rPr>
        <w:t>консультациях.</w:t>
      </w:r>
    </w:p>
    <w:p w:rsidR="006148F3" w:rsidRPr="00582B50" w:rsidRDefault="00875416" w:rsidP="00582B50">
      <w:pPr>
        <w:tabs>
          <w:tab w:val="left" w:pos="156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26" w:name="sub_1322"/>
      <w:bookmarkEnd w:id="25"/>
      <w:r w:rsidRPr="00582B50">
        <w:rPr>
          <w:rFonts w:ascii="Times New Roman" w:hAnsi="Times New Roman"/>
          <w:sz w:val="28"/>
          <w:szCs w:val="28"/>
        </w:rPr>
        <w:t>3.3.1</w:t>
      </w:r>
      <w:r w:rsidR="00280325" w:rsidRPr="00582B50">
        <w:rPr>
          <w:rFonts w:ascii="Times New Roman" w:hAnsi="Times New Roman"/>
          <w:sz w:val="28"/>
          <w:szCs w:val="28"/>
        </w:rPr>
        <w:t>1</w:t>
      </w:r>
      <w:r w:rsidR="00582B50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="006148F3" w:rsidRPr="00582B50">
        <w:rPr>
          <w:rFonts w:ascii="Times New Roman" w:hAnsi="Times New Roman"/>
          <w:sz w:val="28"/>
          <w:szCs w:val="28"/>
        </w:rPr>
        <w:t>Уполномоченный</w:t>
      </w:r>
      <w:r w:rsidR="00582B50">
        <w:rPr>
          <w:rFonts w:ascii="Times New Roman" w:hAnsi="Times New Roman"/>
          <w:sz w:val="28"/>
          <w:szCs w:val="28"/>
        </w:rPr>
        <w:t xml:space="preserve"> </w:t>
      </w:r>
      <w:r w:rsidR="006148F3" w:rsidRPr="00582B50">
        <w:rPr>
          <w:rFonts w:ascii="Times New Roman" w:hAnsi="Times New Roman"/>
          <w:sz w:val="28"/>
          <w:szCs w:val="28"/>
        </w:rPr>
        <w:t>орган производит</w:t>
      </w:r>
      <w:r w:rsidR="00582B50">
        <w:rPr>
          <w:rFonts w:ascii="Times New Roman" w:hAnsi="Times New Roman"/>
          <w:sz w:val="28"/>
          <w:szCs w:val="28"/>
        </w:rPr>
        <w:t xml:space="preserve"> </w:t>
      </w:r>
      <w:r w:rsidR="006148F3" w:rsidRPr="00582B50">
        <w:rPr>
          <w:rFonts w:ascii="Times New Roman" w:hAnsi="Times New Roman"/>
          <w:sz w:val="28"/>
          <w:szCs w:val="28"/>
        </w:rPr>
        <w:t>адресную рассылку информационного сообщения о проведении публичных консультаций исполнительным органам государственной власти Республики Татарстан, в которые рассматриваемый проект нормативного правового акта направляется в соответствии с установленным порядком на согласование, и иным участникам оценки регулирующего воздействия, включенным в перечень в соответствии с</w:t>
      </w:r>
      <w:r w:rsidR="008C069A" w:rsidRPr="00582B50">
        <w:rPr>
          <w:rFonts w:ascii="Times New Roman" w:hAnsi="Times New Roman"/>
          <w:sz w:val="28"/>
          <w:szCs w:val="28"/>
        </w:rPr>
        <w:t xml:space="preserve"> </w:t>
      </w:r>
      <w:hyperlink w:anchor="sub_1317" w:history="1">
        <w:r w:rsidR="006148F3" w:rsidRPr="00582B50">
          <w:rPr>
            <w:rFonts w:ascii="Times New Roman" w:hAnsi="Times New Roman"/>
            <w:sz w:val="28"/>
            <w:szCs w:val="28"/>
          </w:rPr>
          <w:t>пунктом 3.</w:t>
        </w:r>
      </w:hyperlink>
      <w:r w:rsidR="00582B50" w:rsidRPr="00582B50">
        <w:rPr>
          <w:rFonts w:ascii="Times New Roman" w:hAnsi="Times New Roman"/>
          <w:sz w:val="28"/>
          <w:szCs w:val="28"/>
        </w:rPr>
        <w:t>1</w:t>
      </w:r>
      <w:r w:rsidR="008C069A" w:rsidRPr="00582B50">
        <w:rPr>
          <w:rFonts w:ascii="Times New Roman" w:hAnsi="Times New Roman"/>
          <w:sz w:val="28"/>
          <w:szCs w:val="28"/>
        </w:rPr>
        <w:t>.</w:t>
      </w:r>
      <w:r w:rsidR="00582B50" w:rsidRPr="00582B50">
        <w:rPr>
          <w:rFonts w:ascii="Times New Roman" w:hAnsi="Times New Roman"/>
          <w:sz w:val="28"/>
          <w:szCs w:val="28"/>
        </w:rPr>
        <w:t>4</w:t>
      </w:r>
      <w:r w:rsidR="006148F3" w:rsidRPr="00582B50">
        <w:rPr>
          <w:rFonts w:ascii="Times New Roman" w:hAnsi="Times New Roman"/>
          <w:sz w:val="28"/>
          <w:szCs w:val="28"/>
        </w:rPr>
        <w:t xml:space="preserve"> настоящего Порядка.</w:t>
      </w:r>
      <w:r w:rsidR="004D603B" w:rsidRPr="00582B50">
        <w:rPr>
          <w:rFonts w:ascii="Times New Roman" w:hAnsi="Times New Roman"/>
          <w:sz w:val="28"/>
          <w:szCs w:val="28"/>
        </w:rPr>
        <w:t xml:space="preserve"> 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27" w:name="sub_1323"/>
      <w:bookmarkEnd w:id="26"/>
      <w:r w:rsidRPr="006148F3">
        <w:rPr>
          <w:rFonts w:ascii="Times New Roman" w:hAnsi="Times New Roman"/>
          <w:sz w:val="28"/>
          <w:szCs w:val="28"/>
        </w:rPr>
        <w:t>3.</w:t>
      </w:r>
      <w:r w:rsidR="00875416">
        <w:rPr>
          <w:rFonts w:ascii="Times New Roman" w:hAnsi="Times New Roman"/>
          <w:sz w:val="28"/>
          <w:szCs w:val="28"/>
        </w:rPr>
        <w:t>3.1</w:t>
      </w:r>
      <w:r w:rsidR="00280325">
        <w:rPr>
          <w:rFonts w:ascii="Times New Roman" w:hAnsi="Times New Roman"/>
          <w:sz w:val="28"/>
          <w:szCs w:val="28"/>
        </w:rPr>
        <w:t>2</w:t>
      </w:r>
      <w:r w:rsidR="003E676A">
        <w:rPr>
          <w:rFonts w:ascii="Times New Roman" w:hAnsi="Times New Roman"/>
          <w:sz w:val="28"/>
          <w:szCs w:val="28"/>
        </w:rPr>
        <w:t>. </w:t>
      </w:r>
      <w:r w:rsidRPr="006148F3">
        <w:rPr>
          <w:rFonts w:ascii="Times New Roman" w:hAnsi="Times New Roman"/>
          <w:sz w:val="28"/>
          <w:szCs w:val="28"/>
        </w:rPr>
        <w:t>В публичных консультациях обязательно принимают участие:</w:t>
      </w:r>
    </w:p>
    <w:bookmarkEnd w:id="27"/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148F3">
        <w:rPr>
          <w:rFonts w:ascii="Times New Roman" w:hAnsi="Times New Roman"/>
          <w:sz w:val="28"/>
          <w:szCs w:val="28"/>
        </w:rPr>
        <w:t xml:space="preserve">участники оценки регулирующего воздействия, которым в соответствии с </w:t>
      </w:r>
      <w:r w:rsidR="00273DDC">
        <w:rPr>
          <w:rFonts w:ascii="Times New Roman" w:hAnsi="Times New Roman"/>
          <w:sz w:val="28"/>
          <w:szCs w:val="28"/>
        </w:rPr>
        <w:t>настоящим</w:t>
      </w:r>
      <w:r w:rsidRPr="006148F3">
        <w:rPr>
          <w:rFonts w:ascii="Times New Roman" w:hAnsi="Times New Roman"/>
          <w:sz w:val="28"/>
          <w:szCs w:val="28"/>
        </w:rPr>
        <w:t xml:space="preserve"> Порядком проект нормативного правового акта должен быть направлен на согласование;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148F3">
        <w:rPr>
          <w:rFonts w:ascii="Times New Roman" w:hAnsi="Times New Roman"/>
          <w:sz w:val="28"/>
          <w:szCs w:val="28"/>
        </w:rPr>
        <w:t xml:space="preserve">член Экспертного совета </w:t>
      </w:r>
      <w:r w:rsidR="00273DDC">
        <w:rPr>
          <w:rFonts w:ascii="Times New Roman" w:hAnsi="Times New Roman"/>
          <w:sz w:val="28"/>
          <w:szCs w:val="28"/>
        </w:rPr>
        <w:t>–</w:t>
      </w:r>
      <w:r w:rsidRPr="006148F3">
        <w:rPr>
          <w:rFonts w:ascii="Times New Roman" w:hAnsi="Times New Roman"/>
          <w:sz w:val="28"/>
          <w:szCs w:val="28"/>
        </w:rPr>
        <w:t xml:space="preserve"> руководитель рабочей группы;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148F3">
        <w:rPr>
          <w:rFonts w:ascii="Times New Roman" w:hAnsi="Times New Roman"/>
          <w:sz w:val="28"/>
          <w:szCs w:val="28"/>
        </w:rPr>
        <w:t>члены рабочей группы;</w:t>
      </w:r>
    </w:p>
    <w:p w:rsidR="006148F3" w:rsidRPr="006148F3" w:rsidRDefault="008C069A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Р</w:t>
      </w:r>
      <w:r w:rsidR="006148F3" w:rsidRPr="006148F3">
        <w:rPr>
          <w:rFonts w:ascii="Times New Roman" w:hAnsi="Times New Roman"/>
          <w:sz w:val="28"/>
          <w:szCs w:val="28"/>
        </w:rPr>
        <w:t>егулирующего органа.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28" w:name="sub_1324"/>
      <w:r w:rsidRPr="006148F3">
        <w:rPr>
          <w:rFonts w:ascii="Times New Roman" w:hAnsi="Times New Roman"/>
          <w:sz w:val="28"/>
          <w:szCs w:val="28"/>
        </w:rPr>
        <w:t>3.</w:t>
      </w:r>
      <w:r w:rsidR="002F1AAC">
        <w:rPr>
          <w:rFonts w:ascii="Times New Roman" w:hAnsi="Times New Roman"/>
          <w:sz w:val="28"/>
          <w:szCs w:val="28"/>
        </w:rPr>
        <w:t>3.1</w:t>
      </w:r>
      <w:r w:rsidR="00280325">
        <w:rPr>
          <w:rFonts w:ascii="Times New Roman" w:hAnsi="Times New Roman"/>
          <w:sz w:val="28"/>
          <w:szCs w:val="28"/>
        </w:rPr>
        <w:t>3</w:t>
      </w:r>
      <w:r w:rsidRPr="006148F3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Pr="006148F3">
        <w:rPr>
          <w:rFonts w:ascii="Times New Roman" w:hAnsi="Times New Roman"/>
          <w:sz w:val="28"/>
          <w:szCs w:val="28"/>
        </w:rPr>
        <w:t>Уполномоченный орган оформляет протоколы публичных консультаций, которые составляются на основе стенограмм, представленных предложений и замечаний физических и юридических лиц.</w:t>
      </w:r>
    </w:p>
    <w:bookmarkEnd w:id="28"/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148F3">
        <w:rPr>
          <w:rFonts w:ascii="Times New Roman" w:hAnsi="Times New Roman"/>
          <w:sz w:val="28"/>
          <w:szCs w:val="28"/>
        </w:rPr>
        <w:t>Указанные протоколы должны содержать: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148F3">
        <w:rPr>
          <w:rFonts w:ascii="Times New Roman" w:hAnsi="Times New Roman"/>
          <w:sz w:val="28"/>
          <w:szCs w:val="28"/>
        </w:rPr>
        <w:t>состав информационных и демонстрационных материалов;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148F3">
        <w:rPr>
          <w:rFonts w:ascii="Times New Roman" w:hAnsi="Times New Roman"/>
          <w:sz w:val="28"/>
          <w:szCs w:val="28"/>
        </w:rPr>
        <w:t>состав участников публичных консультаций;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148F3">
        <w:rPr>
          <w:rFonts w:ascii="Times New Roman" w:hAnsi="Times New Roman"/>
          <w:sz w:val="28"/>
          <w:szCs w:val="28"/>
        </w:rPr>
        <w:t>краткое изложение обоснованных предложений участников публичных консультаций.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148F3">
        <w:rPr>
          <w:rFonts w:ascii="Times New Roman" w:hAnsi="Times New Roman"/>
          <w:sz w:val="28"/>
          <w:szCs w:val="28"/>
        </w:rPr>
        <w:t xml:space="preserve">Участники публичных консультаций могут не позднее двух </w:t>
      </w:r>
      <w:r w:rsidR="003E73CC">
        <w:rPr>
          <w:rFonts w:ascii="Times New Roman" w:hAnsi="Times New Roman"/>
          <w:sz w:val="28"/>
          <w:szCs w:val="28"/>
        </w:rPr>
        <w:t>рабочих</w:t>
      </w:r>
      <w:r w:rsidR="003E73CC" w:rsidRPr="006148F3">
        <w:rPr>
          <w:rFonts w:ascii="Times New Roman" w:hAnsi="Times New Roman"/>
          <w:sz w:val="28"/>
          <w:szCs w:val="28"/>
        </w:rPr>
        <w:t xml:space="preserve"> </w:t>
      </w:r>
      <w:r w:rsidRPr="006148F3">
        <w:rPr>
          <w:rFonts w:ascii="Times New Roman" w:hAnsi="Times New Roman"/>
          <w:sz w:val="28"/>
          <w:szCs w:val="28"/>
        </w:rPr>
        <w:t>дней после проведения обсуждения документации представлять в письменном виде для включения в протокол свои аргументированные предложения и обоснованные замечания. Срок оформления протокола публичных консультаций составляет пять</w:t>
      </w:r>
      <w:r w:rsidR="003E73CC" w:rsidRPr="003E73CC">
        <w:rPr>
          <w:rFonts w:ascii="Times New Roman" w:hAnsi="Times New Roman"/>
          <w:sz w:val="28"/>
          <w:szCs w:val="28"/>
        </w:rPr>
        <w:t xml:space="preserve"> </w:t>
      </w:r>
      <w:r w:rsidR="003E73CC">
        <w:rPr>
          <w:rFonts w:ascii="Times New Roman" w:hAnsi="Times New Roman"/>
          <w:sz w:val="28"/>
          <w:szCs w:val="28"/>
        </w:rPr>
        <w:t>рабочих</w:t>
      </w:r>
      <w:r w:rsidRPr="006148F3">
        <w:rPr>
          <w:rFonts w:ascii="Times New Roman" w:hAnsi="Times New Roman"/>
          <w:sz w:val="28"/>
          <w:szCs w:val="28"/>
        </w:rPr>
        <w:t xml:space="preserve"> дней.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6148F3">
        <w:rPr>
          <w:rFonts w:ascii="Times New Roman" w:hAnsi="Times New Roman"/>
          <w:sz w:val="28"/>
          <w:szCs w:val="28"/>
        </w:rPr>
        <w:t xml:space="preserve">Протокол подписывается участниками публичных консультаций в срок не более двух </w:t>
      </w:r>
      <w:r w:rsidR="003E73CC">
        <w:rPr>
          <w:rFonts w:ascii="Times New Roman" w:hAnsi="Times New Roman"/>
          <w:sz w:val="28"/>
          <w:szCs w:val="28"/>
        </w:rPr>
        <w:t>рабочих</w:t>
      </w:r>
      <w:r w:rsidR="003E73CC" w:rsidRPr="006148F3">
        <w:rPr>
          <w:rFonts w:ascii="Times New Roman" w:hAnsi="Times New Roman"/>
          <w:sz w:val="28"/>
          <w:szCs w:val="28"/>
        </w:rPr>
        <w:t xml:space="preserve"> </w:t>
      </w:r>
      <w:r w:rsidRPr="006148F3">
        <w:rPr>
          <w:rFonts w:ascii="Times New Roman" w:hAnsi="Times New Roman"/>
          <w:sz w:val="28"/>
          <w:szCs w:val="28"/>
        </w:rPr>
        <w:t>дней по завершении его оформления. Подписание протокола участниками публичных консультаций, внесшими свои замечания и предложения, является обязательным.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29" w:name="sub_1325"/>
      <w:r w:rsidRPr="006148F3">
        <w:rPr>
          <w:rFonts w:ascii="Times New Roman" w:hAnsi="Times New Roman"/>
          <w:sz w:val="28"/>
          <w:szCs w:val="28"/>
        </w:rPr>
        <w:t>3.</w:t>
      </w:r>
      <w:r w:rsidR="002F1AAC">
        <w:rPr>
          <w:rFonts w:ascii="Times New Roman" w:hAnsi="Times New Roman"/>
          <w:sz w:val="28"/>
          <w:szCs w:val="28"/>
        </w:rPr>
        <w:t>3</w:t>
      </w:r>
      <w:r w:rsidR="002F1AAC" w:rsidRPr="00011BFC">
        <w:rPr>
          <w:rFonts w:ascii="Times New Roman" w:hAnsi="Times New Roman"/>
          <w:sz w:val="28"/>
          <w:szCs w:val="28"/>
        </w:rPr>
        <w:t>.1</w:t>
      </w:r>
      <w:r w:rsidR="00280325" w:rsidRPr="00011BFC">
        <w:rPr>
          <w:rFonts w:ascii="Times New Roman" w:hAnsi="Times New Roman"/>
          <w:sz w:val="28"/>
          <w:szCs w:val="28"/>
        </w:rPr>
        <w:t>4</w:t>
      </w:r>
      <w:r w:rsidRPr="00011BFC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Pr="00011BFC">
        <w:rPr>
          <w:rFonts w:ascii="Times New Roman" w:hAnsi="Times New Roman"/>
          <w:sz w:val="28"/>
          <w:szCs w:val="28"/>
        </w:rPr>
        <w:t>На основании протокола публичных консультаций и представленных в</w:t>
      </w:r>
      <w:r w:rsidR="00011BFC" w:rsidRPr="00011BFC">
        <w:rPr>
          <w:rFonts w:ascii="Times New Roman" w:hAnsi="Times New Roman"/>
          <w:sz w:val="28"/>
          <w:szCs w:val="28"/>
        </w:rPr>
        <w:t xml:space="preserve"> течение десяти календарных дней</w:t>
      </w:r>
      <w:r w:rsidR="001F6341" w:rsidRPr="00011BFC">
        <w:rPr>
          <w:rFonts w:ascii="Times New Roman" w:hAnsi="Times New Roman"/>
          <w:sz w:val="28"/>
          <w:szCs w:val="28"/>
        </w:rPr>
        <w:t xml:space="preserve"> </w:t>
      </w:r>
      <w:r w:rsidRPr="00011BFC">
        <w:rPr>
          <w:rFonts w:ascii="Times New Roman" w:hAnsi="Times New Roman"/>
          <w:sz w:val="28"/>
          <w:szCs w:val="28"/>
        </w:rPr>
        <w:t xml:space="preserve">после окончания консультаций письменных замечаний и предложений рабочая группа </w:t>
      </w:r>
      <w:r w:rsidR="00D8679D" w:rsidRPr="00011BFC">
        <w:rPr>
          <w:rFonts w:ascii="Times New Roman" w:hAnsi="Times New Roman"/>
          <w:sz w:val="28"/>
          <w:szCs w:val="28"/>
        </w:rPr>
        <w:t xml:space="preserve">в </w:t>
      </w:r>
      <w:r w:rsidR="001F6341" w:rsidRPr="00011BFC">
        <w:rPr>
          <w:rFonts w:ascii="Times New Roman" w:hAnsi="Times New Roman"/>
          <w:sz w:val="28"/>
          <w:szCs w:val="28"/>
        </w:rPr>
        <w:t>трех</w:t>
      </w:r>
      <w:r w:rsidR="00D8679D" w:rsidRPr="00011BFC">
        <w:rPr>
          <w:rFonts w:ascii="Times New Roman" w:hAnsi="Times New Roman"/>
          <w:sz w:val="28"/>
          <w:szCs w:val="28"/>
        </w:rPr>
        <w:t>дневный срок</w:t>
      </w:r>
      <w:r w:rsidR="001F6341" w:rsidRPr="00011BFC">
        <w:rPr>
          <w:rFonts w:ascii="Times New Roman" w:hAnsi="Times New Roman"/>
          <w:sz w:val="28"/>
          <w:szCs w:val="28"/>
        </w:rPr>
        <w:t>, исчисляемый в рабочих днях,</w:t>
      </w:r>
      <w:r w:rsidR="00D8679D" w:rsidRPr="00011BFC">
        <w:rPr>
          <w:rFonts w:ascii="Times New Roman" w:hAnsi="Times New Roman"/>
          <w:sz w:val="28"/>
          <w:szCs w:val="28"/>
        </w:rPr>
        <w:t xml:space="preserve"> </w:t>
      </w:r>
      <w:r w:rsidRPr="00011BFC">
        <w:rPr>
          <w:rFonts w:ascii="Times New Roman" w:hAnsi="Times New Roman"/>
          <w:sz w:val="28"/>
          <w:szCs w:val="28"/>
        </w:rPr>
        <w:t>готовит заключение о результатах публичных консультаций, которое публи</w:t>
      </w:r>
      <w:r w:rsidRPr="00011BFC">
        <w:rPr>
          <w:rFonts w:ascii="Times New Roman" w:hAnsi="Times New Roman"/>
          <w:sz w:val="28"/>
          <w:szCs w:val="28"/>
        </w:rPr>
        <w:lastRenderedPageBreak/>
        <w:t xml:space="preserve">куется Уполномоченным органом </w:t>
      </w:r>
      <w:r w:rsidR="00D8679D" w:rsidRPr="00011BFC">
        <w:rPr>
          <w:rFonts w:ascii="Times New Roman" w:hAnsi="Times New Roman"/>
          <w:sz w:val="28"/>
          <w:szCs w:val="28"/>
        </w:rPr>
        <w:t>в</w:t>
      </w:r>
      <w:r w:rsidR="00D8679D" w:rsidRPr="00011BFC">
        <w:rPr>
          <w:rFonts w:ascii="Times New Roman" w:hAnsi="Times New Roman"/>
          <w:b/>
          <w:sz w:val="28"/>
          <w:szCs w:val="28"/>
        </w:rPr>
        <w:t xml:space="preserve"> </w:t>
      </w:r>
      <w:r w:rsidR="00D8679D" w:rsidRPr="00011BFC">
        <w:rPr>
          <w:rFonts w:ascii="Times New Roman" w:hAnsi="Times New Roman"/>
          <w:sz w:val="28"/>
          <w:szCs w:val="28"/>
        </w:rPr>
        <w:t>день утверждения заключения о результатах публичных консультаций руководителем рабочей группы</w:t>
      </w:r>
      <w:r w:rsidR="00D8679D" w:rsidRPr="00011BFC">
        <w:rPr>
          <w:rFonts w:ascii="Times New Roman" w:hAnsi="Times New Roman"/>
          <w:b/>
          <w:sz w:val="28"/>
          <w:szCs w:val="28"/>
        </w:rPr>
        <w:t xml:space="preserve"> </w:t>
      </w:r>
      <w:r w:rsidRPr="00011BFC">
        <w:rPr>
          <w:rFonts w:ascii="Times New Roman" w:hAnsi="Times New Roman"/>
          <w:sz w:val="28"/>
          <w:szCs w:val="28"/>
        </w:rPr>
        <w:t xml:space="preserve">на официальном сайте в сети </w:t>
      </w:r>
      <w:r w:rsidR="000D4268" w:rsidRPr="00011BFC">
        <w:rPr>
          <w:rFonts w:ascii="Times New Roman" w:hAnsi="Times New Roman"/>
          <w:sz w:val="28"/>
          <w:szCs w:val="28"/>
        </w:rPr>
        <w:t>«</w:t>
      </w:r>
      <w:r w:rsidRPr="00011BFC">
        <w:rPr>
          <w:rFonts w:ascii="Times New Roman" w:hAnsi="Times New Roman"/>
          <w:sz w:val="28"/>
          <w:szCs w:val="28"/>
        </w:rPr>
        <w:t>Интернет</w:t>
      </w:r>
      <w:r w:rsidR="000D4268" w:rsidRPr="00011BFC">
        <w:rPr>
          <w:rFonts w:ascii="Times New Roman" w:hAnsi="Times New Roman"/>
          <w:sz w:val="28"/>
          <w:szCs w:val="28"/>
        </w:rPr>
        <w:t>»</w:t>
      </w:r>
      <w:r w:rsidRPr="00011BFC">
        <w:rPr>
          <w:rFonts w:ascii="Times New Roman" w:hAnsi="Times New Roman"/>
          <w:sz w:val="28"/>
          <w:szCs w:val="28"/>
        </w:rPr>
        <w:t>, совместно с предложениями, которые по решению рабочей группы не были использованы в окончательной редакции проекта.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30" w:name="sub_1326"/>
      <w:bookmarkEnd w:id="29"/>
      <w:r w:rsidRPr="006148F3">
        <w:rPr>
          <w:rFonts w:ascii="Times New Roman" w:hAnsi="Times New Roman"/>
          <w:sz w:val="28"/>
          <w:szCs w:val="28"/>
        </w:rPr>
        <w:t>3.</w:t>
      </w:r>
      <w:r w:rsidR="002F1AAC">
        <w:rPr>
          <w:rFonts w:ascii="Times New Roman" w:hAnsi="Times New Roman"/>
          <w:sz w:val="28"/>
          <w:szCs w:val="28"/>
        </w:rPr>
        <w:t>3.1</w:t>
      </w:r>
      <w:r w:rsidR="00280325">
        <w:rPr>
          <w:rFonts w:ascii="Times New Roman" w:hAnsi="Times New Roman"/>
          <w:sz w:val="28"/>
          <w:szCs w:val="28"/>
        </w:rPr>
        <w:t>5</w:t>
      </w:r>
      <w:r w:rsidRPr="006148F3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Pr="006148F3">
        <w:rPr>
          <w:rFonts w:ascii="Times New Roman" w:hAnsi="Times New Roman"/>
          <w:sz w:val="28"/>
          <w:szCs w:val="28"/>
        </w:rPr>
        <w:t>Хранение протоколов публичных консультаций, обсуждений (документации) осуществляется Уполномоченным органом.</w:t>
      </w:r>
    </w:p>
    <w:p w:rsidR="006148F3" w:rsidRPr="006148F3" w:rsidRDefault="006148F3" w:rsidP="003E73C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31" w:name="sub_1327"/>
      <w:bookmarkEnd w:id="30"/>
      <w:r w:rsidRPr="006148F3">
        <w:rPr>
          <w:rFonts w:ascii="Times New Roman" w:hAnsi="Times New Roman"/>
          <w:sz w:val="28"/>
          <w:szCs w:val="28"/>
        </w:rPr>
        <w:t>3.</w:t>
      </w:r>
      <w:r w:rsidR="002F1AAC">
        <w:rPr>
          <w:rFonts w:ascii="Times New Roman" w:hAnsi="Times New Roman"/>
          <w:sz w:val="28"/>
          <w:szCs w:val="28"/>
        </w:rPr>
        <w:t>3.1</w:t>
      </w:r>
      <w:r w:rsidR="00280325">
        <w:rPr>
          <w:rFonts w:ascii="Times New Roman" w:hAnsi="Times New Roman"/>
          <w:sz w:val="28"/>
          <w:szCs w:val="28"/>
        </w:rPr>
        <w:t>6</w:t>
      </w:r>
      <w:r w:rsidRPr="006148F3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Pr="001F6341">
        <w:rPr>
          <w:rFonts w:ascii="Times New Roman" w:hAnsi="Times New Roman"/>
          <w:sz w:val="28"/>
          <w:szCs w:val="28"/>
        </w:rPr>
        <w:t xml:space="preserve">С учетом заключения о результатах публичных консультаций Экспертный совет </w:t>
      </w:r>
      <w:r w:rsidR="00D8679D" w:rsidRPr="001F6341">
        <w:rPr>
          <w:rFonts w:ascii="Times New Roman" w:hAnsi="Times New Roman"/>
          <w:sz w:val="28"/>
          <w:szCs w:val="28"/>
        </w:rPr>
        <w:t xml:space="preserve">в </w:t>
      </w:r>
      <w:r w:rsidR="001F6341" w:rsidRPr="001F6341">
        <w:rPr>
          <w:rFonts w:ascii="Times New Roman" w:hAnsi="Times New Roman"/>
          <w:sz w:val="28"/>
          <w:szCs w:val="28"/>
        </w:rPr>
        <w:t>трех</w:t>
      </w:r>
      <w:r w:rsidR="00D8679D" w:rsidRPr="001F6341">
        <w:rPr>
          <w:rFonts w:ascii="Times New Roman" w:hAnsi="Times New Roman"/>
          <w:sz w:val="28"/>
          <w:szCs w:val="28"/>
        </w:rPr>
        <w:t>дневный срок</w:t>
      </w:r>
      <w:r w:rsidR="001F6341" w:rsidRPr="001F6341">
        <w:rPr>
          <w:rFonts w:ascii="Times New Roman" w:hAnsi="Times New Roman"/>
          <w:sz w:val="28"/>
          <w:szCs w:val="28"/>
        </w:rPr>
        <w:t>,</w:t>
      </w:r>
      <w:r w:rsidR="00D8679D" w:rsidRPr="001F6341">
        <w:rPr>
          <w:rFonts w:ascii="Times New Roman" w:hAnsi="Times New Roman"/>
          <w:sz w:val="28"/>
          <w:szCs w:val="28"/>
        </w:rPr>
        <w:t xml:space="preserve"> </w:t>
      </w:r>
      <w:r w:rsidR="001F6341" w:rsidRPr="001F6341">
        <w:rPr>
          <w:rFonts w:ascii="Times New Roman" w:hAnsi="Times New Roman"/>
          <w:sz w:val="28"/>
          <w:szCs w:val="28"/>
        </w:rPr>
        <w:t xml:space="preserve">исчисляемый в рабочих днях, </w:t>
      </w:r>
      <w:r w:rsidRPr="001F6341">
        <w:rPr>
          <w:rFonts w:ascii="Times New Roman" w:hAnsi="Times New Roman"/>
          <w:sz w:val="28"/>
          <w:szCs w:val="28"/>
        </w:rPr>
        <w:t>принимает</w:t>
      </w:r>
      <w:r w:rsidRPr="006148F3">
        <w:rPr>
          <w:rFonts w:ascii="Times New Roman" w:hAnsi="Times New Roman"/>
          <w:sz w:val="28"/>
          <w:szCs w:val="28"/>
        </w:rPr>
        <w:t xml:space="preserve"> решение об одобрении, мотивированном отклонении проекта нормативного правового акта или мо</w:t>
      </w:r>
      <w:r w:rsidR="00D8679D">
        <w:rPr>
          <w:rFonts w:ascii="Times New Roman" w:hAnsi="Times New Roman"/>
          <w:sz w:val="28"/>
          <w:szCs w:val="28"/>
        </w:rPr>
        <w:t>тивированном направлении его в Р</w:t>
      </w:r>
      <w:r w:rsidRPr="006148F3">
        <w:rPr>
          <w:rFonts w:ascii="Times New Roman" w:hAnsi="Times New Roman"/>
          <w:sz w:val="28"/>
          <w:szCs w:val="28"/>
        </w:rPr>
        <w:t>егулирующий орган на доработку с учетом материалов публичных консультаций и детальной оценки регулирующего воздействия.</w:t>
      </w:r>
    </w:p>
    <w:bookmarkEnd w:id="31"/>
    <w:p w:rsidR="002E777E" w:rsidRPr="00BB5864" w:rsidRDefault="002E777E" w:rsidP="002E77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5864">
        <w:rPr>
          <w:rFonts w:ascii="Times New Roman" w:hAnsi="Times New Roman"/>
          <w:sz w:val="28"/>
          <w:szCs w:val="28"/>
        </w:rPr>
        <w:t>3.4.</w:t>
      </w:r>
      <w:r w:rsidR="003E676A" w:rsidRPr="00BB5864">
        <w:rPr>
          <w:rFonts w:ascii="Times New Roman" w:hAnsi="Times New Roman"/>
          <w:sz w:val="28"/>
          <w:szCs w:val="28"/>
        </w:rPr>
        <w:t> </w:t>
      </w:r>
      <w:r w:rsidRPr="00BB5864">
        <w:rPr>
          <w:rFonts w:ascii="Times New Roman" w:hAnsi="Times New Roman"/>
          <w:sz w:val="28"/>
          <w:szCs w:val="28"/>
        </w:rPr>
        <w:t>Оценка фактического воздействия нормативных правовых актов Республики Татарстан</w:t>
      </w:r>
      <w:r w:rsidR="00D823D7" w:rsidRPr="00BB5864">
        <w:rPr>
          <w:rFonts w:ascii="Times New Roman" w:hAnsi="Times New Roman"/>
          <w:sz w:val="28"/>
          <w:szCs w:val="28"/>
        </w:rPr>
        <w:t>.</w:t>
      </w:r>
    </w:p>
    <w:p w:rsidR="002E777E" w:rsidRPr="00BB5864" w:rsidRDefault="002E777E" w:rsidP="002E7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3.4.1.</w:t>
      </w:r>
      <w:r w:rsidR="003E676A" w:rsidRPr="00BB5864">
        <w:rPr>
          <w:rFonts w:ascii="Times New Roman" w:hAnsi="Times New Roman" w:cs="Times New Roman"/>
          <w:sz w:val="28"/>
          <w:szCs w:val="28"/>
        </w:rPr>
        <w:t> </w:t>
      </w:r>
      <w:r w:rsidRPr="00BB5864">
        <w:rPr>
          <w:rFonts w:ascii="Times New Roman" w:hAnsi="Times New Roman" w:cs="Times New Roman"/>
          <w:sz w:val="28"/>
          <w:szCs w:val="28"/>
        </w:rPr>
        <w:t>Нормативные правовые акты Республики Татарстан, при подготовке</w:t>
      </w:r>
      <w:r w:rsidR="003E676A" w:rsidRPr="00BB5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864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BB5864">
        <w:rPr>
          <w:rFonts w:ascii="Times New Roman" w:hAnsi="Times New Roman" w:cs="Times New Roman"/>
          <w:sz w:val="28"/>
          <w:szCs w:val="28"/>
        </w:rPr>
        <w:t xml:space="preserve"> которых проводилась оценка регулирующего воздействия, подлежат оценке фактического воздействия не ранее </w:t>
      </w:r>
      <w:r w:rsidR="00273DDC">
        <w:rPr>
          <w:rFonts w:ascii="Times New Roman" w:hAnsi="Times New Roman" w:cs="Times New Roman"/>
          <w:sz w:val="28"/>
          <w:szCs w:val="28"/>
        </w:rPr>
        <w:t>двух</w:t>
      </w:r>
      <w:r w:rsidRPr="00BB5864">
        <w:rPr>
          <w:rFonts w:ascii="Times New Roman" w:hAnsi="Times New Roman" w:cs="Times New Roman"/>
          <w:sz w:val="28"/>
          <w:szCs w:val="28"/>
        </w:rPr>
        <w:t xml:space="preserve"> и не позднее </w:t>
      </w:r>
      <w:r w:rsidR="00273DDC">
        <w:rPr>
          <w:rFonts w:ascii="Times New Roman" w:hAnsi="Times New Roman" w:cs="Times New Roman"/>
          <w:sz w:val="28"/>
          <w:szCs w:val="28"/>
        </w:rPr>
        <w:t>пяти</w:t>
      </w:r>
      <w:r w:rsidRPr="00BB5864">
        <w:rPr>
          <w:rFonts w:ascii="Times New Roman" w:hAnsi="Times New Roman" w:cs="Times New Roman"/>
          <w:sz w:val="28"/>
          <w:szCs w:val="28"/>
        </w:rPr>
        <w:t xml:space="preserve"> лет с момента вступления в силу.</w:t>
      </w:r>
    </w:p>
    <w:p w:rsidR="002E777E" w:rsidRPr="00BB5864" w:rsidRDefault="002E777E" w:rsidP="002E7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3.4.2.</w:t>
      </w:r>
      <w:r w:rsidR="003E676A" w:rsidRPr="00BB5864">
        <w:rPr>
          <w:rFonts w:ascii="Times New Roman" w:hAnsi="Times New Roman" w:cs="Times New Roman"/>
          <w:sz w:val="28"/>
          <w:szCs w:val="28"/>
        </w:rPr>
        <w:t> </w:t>
      </w:r>
      <w:r w:rsidRPr="00BB5864"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нормативных правовых актов проводится </w:t>
      </w:r>
      <w:r w:rsidR="00055791" w:rsidRPr="00BB5864"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Pr="00BB5864">
        <w:rPr>
          <w:rFonts w:ascii="Times New Roman" w:hAnsi="Times New Roman" w:cs="Times New Roman"/>
          <w:sz w:val="28"/>
          <w:szCs w:val="28"/>
        </w:rPr>
        <w:t xml:space="preserve"> в целях оценки достижения заявленных целей регулирования, эффективности выбранного способа решения проблемы и преодоления связанных с ней негативных эффектов, определения и оценки фактических положительных и отрицательных последствий установленного регулирования, а также выявления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Республики Татарстан или способствующих их введению.</w:t>
      </w:r>
    </w:p>
    <w:p w:rsidR="002E777E" w:rsidRPr="00BB5864" w:rsidRDefault="002E777E" w:rsidP="002E7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3.4.3.</w:t>
      </w:r>
      <w:r w:rsidR="003E676A" w:rsidRPr="00BB5864">
        <w:rPr>
          <w:rFonts w:ascii="Times New Roman" w:hAnsi="Times New Roman" w:cs="Times New Roman"/>
          <w:sz w:val="28"/>
          <w:szCs w:val="28"/>
        </w:rPr>
        <w:t> </w:t>
      </w:r>
      <w:r w:rsidRPr="00BB5864">
        <w:rPr>
          <w:rFonts w:ascii="Times New Roman" w:hAnsi="Times New Roman" w:cs="Times New Roman"/>
          <w:sz w:val="28"/>
          <w:szCs w:val="28"/>
        </w:rPr>
        <w:t xml:space="preserve">В отношении каждого нормативного правового акта, подлежащего оценке фактического воздействия, </w:t>
      </w:r>
      <w:r w:rsidR="00055791" w:rsidRPr="00BB5864">
        <w:rPr>
          <w:rFonts w:ascii="Times New Roman" w:hAnsi="Times New Roman" w:cs="Times New Roman"/>
          <w:sz w:val="28"/>
          <w:szCs w:val="28"/>
        </w:rPr>
        <w:t>Регулирующий орган</w:t>
      </w:r>
      <w:r w:rsidRPr="00BB5864">
        <w:rPr>
          <w:rFonts w:ascii="Times New Roman" w:hAnsi="Times New Roman" w:cs="Times New Roman"/>
          <w:sz w:val="28"/>
          <w:szCs w:val="28"/>
        </w:rPr>
        <w:t xml:space="preserve"> подготавливает отчет об оценке фактического воздействия, содержащий следующие сведения:</w:t>
      </w:r>
    </w:p>
    <w:p w:rsidR="002E777E" w:rsidRPr="00BB5864" w:rsidRDefault="002E777E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основные реквизиты нормативного правового акта, в том числе вид, дата, номер, наименование, редакция, источник публикации;</w:t>
      </w:r>
    </w:p>
    <w:p w:rsidR="002E777E" w:rsidRPr="00BB5864" w:rsidRDefault="002E777E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 xml:space="preserve">сведения о проведении оценки регулирующего воздействия проекта </w:t>
      </w:r>
      <w:r w:rsidR="00FC2FA4" w:rsidRPr="008969B2">
        <w:rPr>
          <w:rFonts w:ascii="Times New Roman" w:hAnsi="Times New Roman"/>
          <w:sz w:val="28"/>
          <w:szCs w:val="28"/>
        </w:rPr>
        <w:t>нормативн</w:t>
      </w:r>
      <w:r w:rsidR="00FC2FA4">
        <w:rPr>
          <w:rFonts w:ascii="Times New Roman" w:hAnsi="Times New Roman"/>
          <w:sz w:val="28"/>
          <w:szCs w:val="28"/>
        </w:rPr>
        <w:t>ого</w:t>
      </w:r>
      <w:r w:rsidR="00FC2FA4" w:rsidRPr="008969B2">
        <w:rPr>
          <w:rFonts w:ascii="Times New Roman" w:hAnsi="Times New Roman"/>
          <w:sz w:val="28"/>
          <w:szCs w:val="28"/>
        </w:rPr>
        <w:t xml:space="preserve"> правов</w:t>
      </w:r>
      <w:r w:rsidR="00FC2FA4">
        <w:rPr>
          <w:rFonts w:ascii="Times New Roman" w:hAnsi="Times New Roman"/>
          <w:sz w:val="28"/>
          <w:szCs w:val="28"/>
        </w:rPr>
        <w:t>ого</w:t>
      </w:r>
      <w:r w:rsidR="00FC2FA4" w:rsidRPr="008969B2">
        <w:rPr>
          <w:rFonts w:ascii="Times New Roman" w:hAnsi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>акта и ее результатах, в том числе основные выводы, указанные в заключении об оценке регулирующего воздействия, а также полные электронные адреса размещения сводного отчета о проведении оценки регулирующего воздействия, заключения об оценке регулирующего воздействия;</w:t>
      </w:r>
    </w:p>
    <w:p w:rsidR="002E777E" w:rsidRPr="00BB5864" w:rsidRDefault="002E777E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даты вступления в силу нормативного правового акта и его отдельных положений;</w:t>
      </w:r>
    </w:p>
    <w:p w:rsidR="002E777E" w:rsidRPr="00BB5864" w:rsidRDefault="002E777E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предпринимательской, инвестиционной и иной деятельности, иные заинтересованные лица, включая органы государственной власти, интересы которых затрагиваются установленным регулированием, оценка количества таких субъектов и его динамики в течение срока действия нормативного правового акта и его отдельных положений;</w:t>
      </w:r>
    </w:p>
    <w:p w:rsidR="002E777E" w:rsidRPr="00BB5864" w:rsidRDefault="002E777E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оценка степени решения проблемы и преодоления связанных с ней негативных эффектов за счет установленного регулирования;</w:t>
      </w:r>
    </w:p>
    <w:p w:rsidR="002E777E" w:rsidRPr="00BB5864" w:rsidRDefault="002E777E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предусмотренных нормативным правовым актом функций, полномочий, обязанностей и прав органов государственной власти и органов местного самоуправления;</w:t>
      </w:r>
    </w:p>
    <w:p w:rsidR="002E777E" w:rsidRPr="00BB5864" w:rsidRDefault="002E777E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оценка фактических расходов субъектов предпринимательской, инвестиционной и иной деятельности, связанных с необходимостью соблюдения установленных нормативным правовым актом обязанностей или ограничений;</w:t>
      </w:r>
    </w:p>
    <w:p w:rsidR="002E777E" w:rsidRPr="00BB5864" w:rsidRDefault="002E777E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оценка фактических положительных и отрицательных последствий установленного регулирования;</w:t>
      </w:r>
    </w:p>
    <w:p w:rsidR="002E777E" w:rsidRPr="00BB5864" w:rsidRDefault="002E777E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сведения о реализации методов контроля эффективности достижения цели регулирования, установленного нормативным правовым актом</w:t>
      </w:r>
      <w:r w:rsidRPr="00BB586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B5864">
        <w:rPr>
          <w:rFonts w:ascii="Times New Roman" w:hAnsi="Times New Roman" w:cs="Times New Roman"/>
          <w:sz w:val="28"/>
          <w:szCs w:val="28"/>
        </w:rPr>
        <w:t xml:space="preserve"> организационно-технических, методологических, информационных и иных мероприятий с указанием соответствующих расходов бюджета;</w:t>
      </w:r>
    </w:p>
    <w:p w:rsidR="002E777E" w:rsidRPr="00BB5864" w:rsidRDefault="002E777E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оценка эффективности достижения заявленных целей регулирования;</w:t>
      </w:r>
    </w:p>
    <w:p w:rsidR="002E777E" w:rsidRPr="00BB5864" w:rsidRDefault="002E777E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разработчика, позволяют оценить фактическое воздействие регулирования.</w:t>
      </w:r>
    </w:p>
    <w:p w:rsidR="002E777E" w:rsidRPr="00BB5864" w:rsidRDefault="003E676A" w:rsidP="002E7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3.4.4. </w:t>
      </w:r>
      <w:r w:rsidR="002E777E" w:rsidRPr="00BB5864">
        <w:rPr>
          <w:rFonts w:ascii="Times New Roman" w:hAnsi="Times New Roman" w:cs="Times New Roman"/>
          <w:sz w:val="28"/>
          <w:szCs w:val="28"/>
        </w:rPr>
        <w:t xml:space="preserve">В целях публичных консультаций </w:t>
      </w:r>
      <w:r w:rsidR="00055791" w:rsidRPr="00BB5864">
        <w:rPr>
          <w:rFonts w:ascii="Times New Roman" w:hAnsi="Times New Roman" w:cs="Times New Roman"/>
          <w:sz w:val="28"/>
          <w:szCs w:val="28"/>
        </w:rPr>
        <w:t>Регулирующий орган</w:t>
      </w:r>
      <w:r w:rsidR="002E777E" w:rsidRPr="00BB5864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текст нормативного правового акта в редакции, действующей на момент размещения, отчет об оценке фактического воздействия и перечень вопросов для участников публичных консультаций. Срок публичных консультаций по нормативному правовому акту не может составлять менее </w:t>
      </w:r>
      <w:r w:rsidR="00273DDC">
        <w:rPr>
          <w:rFonts w:ascii="Times New Roman" w:hAnsi="Times New Roman" w:cs="Times New Roman"/>
          <w:sz w:val="28"/>
          <w:szCs w:val="28"/>
        </w:rPr>
        <w:t>тридцати</w:t>
      </w:r>
      <w:r w:rsidR="002E777E" w:rsidRPr="00BB5864">
        <w:rPr>
          <w:rFonts w:ascii="Times New Roman" w:hAnsi="Times New Roman" w:cs="Times New Roman"/>
          <w:sz w:val="28"/>
          <w:szCs w:val="28"/>
        </w:rPr>
        <w:t xml:space="preserve"> </w:t>
      </w:r>
      <w:r w:rsidR="00A01E13" w:rsidRPr="00BB586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E777E" w:rsidRPr="00BB5864">
        <w:rPr>
          <w:rFonts w:ascii="Times New Roman" w:hAnsi="Times New Roman" w:cs="Times New Roman"/>
          <w:sz w:val="28"/>
          <w:szCs w:val="28"/>
        </w:rPr>
        <w:t>дней. В указанных целях разработчиком могут также проводиться совещания, заседания консультативных органов и иные мероприятия.</w:t>
      </w:r>
    </w:p>
    <w:p w:rsidR="00055791" w:rsidRPr="00BB5864" w:rsidRDefault="003E676A" w:rsidP="000557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5864">
        <w:rPr>
          <w:rFonts w:ascii="Times New Roman" w:hAnsi="Times New Roman"/>
          <w:sz w:val="28"/>
          <w:szCs w:val="28"/>
        </w:rPr>
        <w:t>3.4.5. </w:t>
      </w:r>
      <w:r w:rsidR="00055791" w:rsidRPr="00BB5864">
        <w:rPr>
          <w:rFonts w:ascii="Times New Roman" w:hAnsi="Times New Roman"/>
          <w:sz w:val="28"/>
          <w:szCs w:val="28"/>
        </w:rPr>
        <w:t xml:space="preserve">Регулирующий орган в день размещения информации, указанной в </w:t>
      </w:r>
      <w:r w:rsidR="00273DDC">
        <w:rPr>
          <w:rFonts w:ascii="Times New Roman" w:hAnsi="Times New Roman"/>
          <w:sz w:val="28"/>
          <w:szCs w:val="28"/>
        </w:rPr>
        <w:t xml:space="preserve">   </w:t>
      </w:r>
      <w:r w:rsidR="00055791" w:rsidRPr="00BB5864">
        <w:rPr>
          <w:rFonts w:ascii="Times New Roman" w:hAnsi="Times New Roman"/>
          <w:sz w:val="28"/>
          <w:szCs w:val="28"/>
        </w:rPr>
        <w:t>пункте</w:t>
      </w:r>
      <w:r w:rsidR="00273DDC">
        <w:rPr>
          <w:rFonts w:ascii="Times New Roman" w:hAnsi="Times New Roman"/>
          <w:sz w:val="28"/>
          <w:szCs w:val="28"/>
        </w:rPr>
        <w:t> </w:t>
      </w:r>
      <w:r w:rsidR="00055791" w:rsidRPr="00BB5864">
        <w:rPr>
          <w:rFonts w:ascii="Times New Roman" w:hAnsi="Times New Roman"/>
          <w:sz w:val="28"/>
          <w:szCs w:val="28"/>
        </w:rPr>
        <w:t xml:space="preserve">3.4.4 настоящего Порядка, извещает о начале публичных консультаций органы государственной власти Республики Татарстан и организации, указанные в </w:t>
      </w:r>
      <w:r w:rsidR="00273D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55791" w:rsidRPr="00BB5864">
        <w:rPr>
          <w:rFonts w:ascii="Times New Roman" w:hAnsi="Times New Roman"/>
          <w:sz w:val="28"/>
          <w:szCs w:val="28"/>
        </w:rPr>
        <w:t>пункте</w:t>
      </w:r>
      <w:r w:rsidR="00273DDC">
        <w:rPr>
          <w:rFonts w:ascii="Times New Roman" w:hAnsi="Times New Roman"/>
          <w:sz w:val="28"/>
          <w:szCs w:val="28"/>
        </w:rPr>
        <w:t> </w:t>
      </w:r>
      <w:r w:rsidR="00055791" w:rsidRPr="00BB5864">
        <w:rPr>
          <w:rFonts w:ascii="Times New Roman" w:hAnsi="Times New Roman"/>
          <w:sz w:val="28"/>
          <w:szCs w:val="28"/>
        </w:rPr>
        <w:t xml:space="preserve"> 3.1.4</w:t>
      </w:r>
      <w:proofErr w:type="gramEnd"/>
      <w:r w:rsidR="00055791" w:rsidRPr="00BB586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E777E" w:rsidRPr="00BB5864" w:rsidRDefault="002E777E" w:rsidP="002E7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3.4.</w:t>
      </w:r>
      <w:r w:rsidR="00055791" w:rsidRPr="00BB5864">
        <w:rPr>
          <w:rFonts w:ascii="Times New Roman" w:hAnsi="Times New Roman" w:cs="Times New Roman"/>
          <w:sz w:val="28"/>
          <w:szCs w:val="28"/>
        </w:rPr>
        <w:t>6</w:t>
      </w:r>
      <w:r w:rsidR="003E676A" w:rsidRPr="00BB5864">
        <w:rPr>
          <w:rFonts w:ascii="Times New Roman" w:hAnsi="Times New Roman" w:cs="Times New Roman"/>
          <w:sz w:val="28"/>
          <w:szCs w:val="28"/>
        </w:rPr>
        <w:t>. </w:t>
      </w:r>
      <w:r w:rsidR="00055791" w:rsidRPr="00BB5864">
        <w:rPr>
          <w:rFonts w:ascii="Times New Roman" w:hAnsi="Times New Roman" w:cs="Times New Roman"/>
          <w:sz w:val="28"/>
          <w:szCs w:val="28"/>
        </w:rPr>
        <w:t>Регулирующий орган</w:t>
      </w:r>
      <w:r w:rsidRPr="00BB5864">
        <w:rPr>
          <w:rFonts w:ascii="Times New Roman" w:hAnsi="Times New Roman" w:cs="Times New Roman"/>
          <w:sz w:val="28"/>
          <w:szCs w:val="28"/>
        </w:rPr>
        <w:t xml:space="preserve"> обязан рассмотреть все предложения, поступившие в установленный срок в связи с проведением публичных консультаций по нормативному правовому акту и отчету об оценке фактического воздействия, и составить сводку предложений с указанием сведений об их учете или причинах отклонения.</w:t>
      </w:r>
    </w:p>
    <w:p w:rsidR="00FC2FA4" w:rsidRDefault="002E777E" w:rsidP="002E7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3.4.</w:t>
      </w:r>
      <w:r w:rsidR="00055791" w:rsidRPr="00BB5864">
        <w:rPr>
          <w:rFonts w:ascii="Times New Roman" w:hAnsi="Times New Roman" w:cs="Times New Roman"/>
          <w:sz w:val="28"/>
          <w:szCs w:val="28"/>
        </w:rPr>
        <w:t>7</w:t>
      </w:r>
      <w:r w:rsidR="003E676A" w:rsidRPr="00BB5864">
        <w:rPr>
          <w:rFonts w:ascii="Times New Roman" w:hAnsi="Times New Roman" w:cs="Times New Roman"/>
          <w:sz w:val="28"/>
          <w:szCs w:val="28"/>
        </w:rPr>
        <w:t>. </w:t>
      </w:r>
      <w:r w:rsidRPr="00BB5864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</w:t>
      </w:r>
      <w:r w:rsidR="00055791" w:rsidRPr="00BB5864">
        <w:rPr>
          <w:rFonts w:ascii="Times New Roman" w:hAnsi="Times New Roman" w:cs="Times New Roman"/>
          <w:sz w:val="28"/>
          <w:szCs w:val="28"/>
        </w:rPr>
        <w:t>Регулирующий орган</w:t>
      </w:r>
      <w:r w:rsidRPr="00BB5864">
        <w:rPr>
          <w:rFonts w:ascii="Times New Roman" w:hAnsi="Times New Roman" w:cs="Times New Roman"/>
          <w:sz w:val="28"/>
          <w:szCs w:val="28"/>
        </w:rPr>
        <w:t xml:space="preserve"> составляет и размещает на официальном сайте сводку предложений с указанием сведений об их учете или причинах отклонения и дорабатывает отчет об оценке фактического воздействия. </w:t>
      </w:r>
    </w:p>
    <w:p w:rsidR="002E777E" w:rsidRPr="00BB5864" w:rsidRDefault="002E777E" w:rsidP="00FC2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При этом в отчет включаются:</w:t>
      </w:r>
    </w:p>
    <w:p w:rsidR="002E777E" w:rsidRPr="00BB5864" w:rsidRDefault="00FC2FA4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777E" w:rsidRPr="00BB5864">
        <w:rPr>
          <w:rFonts w:ascii="Times New Roman" w:hAnsi="Times New Roman" w:cs="Times New Roman"/>
          <w:sz w:val="28"/>
          <w:szCs w:val="28"/>
        </w:rPr>
        <w:t>ведения о сроках проведения публичных консультаций по нормативному правовому акту и отчету об оценке фактического воздействия, месте размещения (полный электронный адрес) сводки предложений, поступивших в ходе их проведения, лицах, представивших предложения, и обобщенных результатах их рассмотрения разработчиком;</w:t>
      </w:r>
    </w:p>
    <w:p w:rsidR="00CE5262" w:rsidRDefault="002E777E" w:rsidP="00CE5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выводы о достижении заявленных целей за счет установленного регулирования, об</w:t>
      </w:r>
      <w:r w:rsidR="00CA1AD7">
        <w:rPr>
          <w:rFonts w:ascii="Times New Roman" w:hAnsi="Times New Roman" w:cs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>эффективности</w:t>
      </w:r>
      <w:r w:rsidR="00CA1AD7">
        <w:rPr>
          <w:rFonts w:ascii="Times New Roman" w:hAnsi="Times New Roman" w:cs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>решения проблем</w:t>
      </w:r>
      <w:r w:rsidR="00CA1AD7">
        <w:rPr>
          <w:rFonts w:ascii="Times New Roman" w:hAnsi="Times New Roman" w:cs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>и преодоления связанных с ними</w:t>
      </w:r>
      <w:r w:rsidR="00CA1AD7">
        <w:rPr>
          <w:rFonts w:ascii="Times New Roman" w:hAnsi="Times New Roman" w:cs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>негативных эффектов, а также о наличии в нормативном правовом акте положений, приводящих</w:t>
      </w:r>
      <w:r w:rsidR="00CE5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864">
        <w:rPr>
          <w:rFonts w:ascii="Times New Roman" w:hAnsi="Times New Roman" w:cs="Times New Roman"/>
          <w:sz w:val="28"/>
          <w:szCs w:val="28"/>
        </w:rPr>
        <w:t xml:space="preserve">к </w:t>
      </w:r>
      <w:r w:rsidR="00AF1B65">
        <w:rPr>
          <w:rFonts w:ascii="Times New Roman" w:hAnsi="Times New Roman" w:cs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>возникновению</w:t>
      </w:r>
      <w:proofErr w:type="gramEnd"/>
      <w:r w:rsidRPr="00BB5864"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_GoBack"/>
      <w:bookmarkEnd w:id="32"/>
      <w:r w:rsidRPr="00BB5864">
        <w:rPr>
          <w:rFonts w:ascii="Times New Roman" w:hAnsi="Times New Roman" w:cs="Times New Roman"/>
          <w:sz w:val="28"/>
          <w:szCs w:val="28"/>
        </w:rPr>
        <w:t xml:space="preserve">избыточных </w:t>
      </w:r>
      <w:r w:rsidR="00CE5262">
        <w:rPr>
          <w:rFonts w:ascii="Times New Roman" w:hAnsi="Times New Roman" w:cs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>обязанностей, запретов,</w:t>
      </w:r>
      <w:r w:rsidR="00CE5262">
        <w:rPr>
          <w:rFonts w:ascii="Times New Roman" w:hAnsi="Times New Roman" w:cs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>ограничений</w:t>
      </w:r>
      <w:r w:rsidR="00CE5262">
        <w:rPr>
          <w:rFonts w:ascii="Times New Roman" w:hAnsi="Times New Roman" w:cs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>и</w:t>
      </w:r>
      <w:r w:rsidR="00CE5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864">
        <w:rPr>
          <w:rFonts w:ascii="Times New Roman" w:hAnsi="Times New Roman" w:cs="Times New Roman"/>
          <w:sz w:val="28"/>
          <w:szCs w:val="28"/>
        </w:rPr>
        <w:t>расхо</w:t>
      </w:r>
      <w:proofErr w:type="spellEnd"/>
      <w:r w:rsidR="00CE5262">
        <w:rPr>
          <w:rFonts w:ascii="Times New Roman" w:hAnsi="Times New Roman" w:cs="Times New Roman"/>
          <w:sz w:val="28"/>
          <w:szCs w:val="28"/>
        </w:rPr>
        <w:t>-</w:t>
      </w:r>
    </w:p>
    <w:p w:rsidR="00CE5262" w:rsidRDefault="00CE5262" w:rsidP="00CE52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777E" w:rsidRPr="007603FE" w:rsidRDefault="002E777E" w:rsidP="00CE52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864">
        <w:rPr>
          <w:rFonts w:ascii="Times New Roman" w:hAnsi="Times New Roman" w:cs="Times New Roman"/>
          <w:sz w:val="28"/>
          <w:szCs w:val="28"/>
        </w:rPr>
        <w:lastRenderedPageBreak/>
        <w:t>дов</w:t>
      </w:r>
      <w:proofErr w:type="spellEnd"/>
      <w:r w:rsidRPr="00BB5864">
        <w:rPr>
          <w:rFonts w:ascii="Times New Roman" w:hAnsi="Times New Roman" w:cs="Times New Roman"/>
          <w:sz w:val="28"/>
          <w:szCs w:val="28"/>
        </w:rPr>
        <w:t xml:space="preserve"> для</w:t>
      </w:r>
      <w:r w:rsidR="00CA1AD7">
        <w:rPr>
          <w:rFonts w:ascii="Times New Roman" w:hAnsi="Times New Roman" w:cs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>субъектов</w:t>
      </w:r>
      <w:r w:rsidR="00CA1AD7">
        <w:rPr>
          <w:rFonts w:ascii="Times New Roman" w:hAnsi="Times New Roman" w:cs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>предпринимательской,</w:t>
      </w:r>
      <w:r w:rsidR="00CA1AD7">
        <w:rPr>
          <w:rFonts w:ascii="Times New Roman" w:hAnsi="Times New Roman" w:cs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>инве</w:t>
      </w:r>
      <w:r w:rsidR="00D478B5">
        <w:rPr>
          <w:rFonts w:ascii="Times New Roman" w:hAnsi="Times New Roman" w:cs="Times New Roman"/>
          <w:sz w:val="28"/>
          <w:szCs w:val="28"/>
        </w:rPr>
        <w:t>стиционной и</w:t>
      </w:r>
      <w:r w:rsidR="00CA1AD7">
        <w:rPr>
          <w:rFonts w:ascii="Times New Roman" w:hAnsi="Times New Roman" w:cs="Times New Roman"/>
          <w:sz w:val="28"/>
          <w:szCs w:val="28"/>
        </w:rPr>
        <w:t xml:space="preserve"> </w:t>
      </w:r>
      <w:r w:rsidR="00D478B5">
        <w:rPr>
          <w:rFonts w:ascii="Times New Roman" w:hAnsi="Times New Roman" w:cs="Times New Roman"/>
          <w:sz w:val="28"/>
          <w:szCs w:val="28"/>
        </w:rPr>
        <w:t>иной деятельности,</w:t>
      </w:r>
      <w:r w:rsidR="00CE5262">
        <w:rPr>
          <w:rFonts w:ascii="Times New Roman" w:hAnsi="Times New Roman" w:cs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>а</w:t>
      </w:r>
      <w:r w:rsidR="00CE5262">
        <w:rPr>
          <w:rFonts w:ascii="Times New Roman" w:hAnsi="Times New Roman" w:cs="Times New Roman"/>
          <w:sz w:val="28"/>
          <w:szCs w:val="28"/>
        </w:rPr>
        <w:t xml:space="preserve"> </w:t>
      </w:r>
      <w:r w:rsidRPr="007603FE">
        <w:rPr>
          <w:rFonts w:ascii="Times New Roman" w:hAnsi="Times New Roman" w:cs="Times New Roman"/>
          <w:sz w:val="28"/>
          <w:szCs w:val="28"/>
        </w:rPr>
        <w:t>также расходов бюджета или способствующих их введению;</w:t>
      </w:r>
    </w:p>
    <w:p w:rsidR="002E777E" w:rsidRPr="00BB5864" w:rsidRDefault="002E777E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FE">
        <w:rPr>
          <w:rFonts w:ascii="Times New Roman" w:hAnsi="Times New Roman" w:cs="Times New Roman"/>
          <w:sz w:val="28"/>
          <w:szCs w:val="28"/>
        </w:rPr>
        <w:t xml:space="preserve">предложения об отмене или изменении нормативного правового акта </w:t>
      </w:r>
      <w:r w:rsidR="002012B0" w:rsidRPr="007603FE">
        <w:rPr>
          <w:rFonts w:ascii="Times New Roman" w:hAnsi="Times New Roman" w:cs="Times New Roman"/>
          <w:sz w:val="28"/>
          <w:szCs w:val="28"/>
        </w:rPr>
        <w:t>(</w:t>
      </w:r>
      <w:r w:rsidRPr="007603FE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2012B0" w:rsidRPr="007603FE">
        <w:rPr>
          <w:rFonts w:ascii="Times New Roman" w:hAnsi="Times New Roman" w:cs="Times New Roman"/>
          <w:sz w:val="28"/>
          <w:szCs w:val="28"/>
        </w:rPr>
        <w:t xml:space="preserve">его </w:t>
      </w:r>
      <w:r w:rsidRPr="007603FE">
        <w:rPr>
          <w:rFonts w:ascii="Times New Roman" w:hAnsi="Times New Roman" w:cs="Times New Roman"/>
          <w:sz w:val="28"/>
          <w:szCs w:val="28"/>
        </w:rPr>
        <w:t>положений</w:t>
      </w:r>
      <w:r w:rsidR="002012B0" w:rsidRPr="007603FE">
        <w:rPr>
          <w:rFonts w:ascii="Times New Roman" w:hAnsi="Times New Roman" w:cs="Times New Roman"/>
          <w:sz w:val="28"/>
          <w:szCs w:val="28"/>
        </w:rPr>
        <w:t>)</w:t>
      </w:r>
      <w:r w:rsidRPr="007603FE">
        <w:rPr>
          <w:rFonts w:ascii="Times New Roman" w:hAnsi="Times New Roman" w:cs="Times New Roman"/>
          <w:sz w:val="28"/>
          <w:szCs w:val="28"/>
        </w:rPr>
        <w:t xml:space="preserve">, а также об отмене или изменении законов </w:t>
      </w:r>
      <w:r w:rsidR="002012B0" w:rsidRPr="007603FE">
        <w:rPr>
          <w:rFonts w:ascii="Times New Roman" w:hAnsi="Times New Roman" w:cs="Times New Roman"/>
          <w:sz w:val="28"/>
          <w:szCs w:val="28"/>
        </w:rPr>
        <w:t>(</w:t>
      </w:r>
      <w:r w:rsidRPr="007603FE">
        <w:rPr>
          <w:rFonts w:ascii="Times New Roman" w:hAnsi="Times New Roman" w:cs="Times New Roman"/>
          <w:sz w:val="28"/>
          <w:szCs w:val="28"/>
        </w:rPr>
        <w:t>иных нормативных правовых актов</w:t>
      </w:r>
      <w:r w:rsidR="002012B0" w:rsidRPr="007603FE">
        <w:rPr>
          <w:rFonts w:ascii="Times New Roman" w:hAnsi="Times New Roman" w:cs="Times New Roman"/>
          <w:sz w:val="28"/>
          <w:szCs w:val="28"/>
        </w:rPr>
        <w:t>)</w:t>
      </w:r>
      <w:r w:rsidRPr="007603F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603FE">
        <w:rPr>
          <w:rFonts w:ascii="Times New Roman" w:hAnsi="Times New Roman" w:cs="Times New Roman"/>
          <w:sz w:val="28"/>
          <w:szCs w:val="28"/>
        </w:rPr>
        <w:t xml:space="preserve"> на основе, в соответствии или во исполнение которых издан нормативный правовой акт;</w:t>
      </w:r>
    </w:p>
    <w:p w:rsidR="002E777E" w:rsidRPr="00BB5864" w:rsidRDefault="002E777E" w:rsidP="00A01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подготовленные на основе полученных выводов предложения о принятии иных мер, направленных на решение проблемы и преодоление связанных с ней негативных эффектов.</w:t>
      </w:r>
    </w:p>
    <w:p w:rsidR="002E777E" w:rsidRPr="00BB5864" w:rsidRDefault="002E777E" w:rsidP="002E7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3.4.</w:t>
      </w:r>
      <w:r w:rsidR="00055791" w:rsidRPr="00BB5864">
        <w:rPr>
          <w:rFonts w:ascii="Times New Roman" w:hAnsi="Times New Roman" w:cs="Times New Roman"/>
          <w:sz w:val="28"/>
          <w:szCs w:val="28"/>
        </w:rPr>
        <w:t>8</w:t>
      </w:r>
      <w:r w:rsidRPr="00BB5864">
        <w:rPr>
          <w:rFonts w:ascii="Times New Roman" w:hAnsi="Times New Roman" w:cs="Times New Roman"/>
          <w:sz w:val="28"/>
          <w:szCs w:val="28"/>
        </w:rPr>
        <w:t>.</w:t>
      </w:r>
      <w:r w:rsidR="003E676A" w:rsidRPr="00BB5864">
        <w:rPr>
          <w:rFonts w:ascii="Times New Roman" w:hAnsi="Times New Roman" w:cs="Times New Roman"/>
          <w:sz w:val="28"/>
          <w:szCs w:val="28"/>
        </w:rPr>
        <w:t> </w:t>
      </w:r>
      <w:r w:rsidRPr="00BB5864">
        <w:rPr>
          <w:rFonts w:ascii="Times New Roman" w:hAnsi="Times New Roman" w:cs="Times New Roman"/>
          <w:sz w:val="28"/>
          <w:szCs w:val="28"/>
        </w:rPr>
        <w:t xml:space="preserve">Доработанный отчет об оценке фактического воздействия направляется </w:t>
      </w:r>
      <w:r w:rsidR="00055791" w:rsidRPr="00BB5864"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Pr="00BB5864">
        <w:rPr>
          <w:rFonts w:ascii="Times New Roman" w:hAnsi="Times New Roman" w:cs="Times New Roman"/>
          <w:sz w:val="28"/>
          <w:szCs w:val="28"/>
        </w:rPr>
        <w:t xml:space="preserve"> в Уполномоченный орган на заключение об оценке фактического воздействия и одновременно размещается на официальном сайте в срок не позднее </w:t>
      </w:r>
      <w:r w:rsidR="00273DDC">
        <w:rPr>
          <w:rFonts w:ascii="Times New Roman" w:hAnsi="Times New Roman" w:cs="Times New Roman"/>
          <w:sz w:val="28"/>
          <w:szCs w:val="28"/>
        </w:rPr>
        <w:t>пятнадцати</w:t>
      </w:r>
      <w:r w:rsidRPr="00BB5864">
        <w:rPr>
          <w:rFonts w:ascii="Times New Roman" w:hAnsi="Times New Roman" w:cs="Times New Roman"/>
          <w:sz w:val="28"/>
          <w:szCs w:val="28"/>
        </w:rPr>
        <w:t xml:space="preserve"> </w:t>
      </w:r>
      <w:r w:rsidR="00A01E13" w:rsidRPr="00BB586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B5864">
        <w:rPr>
          <w:rFonts w:ascii="Times New Roman" w:hAnsi="Times New Roman" w:cs="Times New Roman"/>
          <w:sz w:val="28"/>
          <w:szCs w:val="28"/>
        </w:rPr>
        <w:t>дней с момента окончания публичных консультаций.</w:t>
      </w:r>
    </w:p>
    <w:p w:rsidR="002E777E" w:rsidRPr="00BB5864" w:rsidRDefault="002E777E" w:rsidP="002E7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3.4.</w:t>
      </w:r>
      <w:r w:rsidR="00055791" w:rsidRPr="00BB5864">
        <w:rPr>
          <w:rFonts w:ascii="Times New Roman" w:hAnsi="Times New Roman" w:cs="Times New Roman"/>
          <w:sz w:val="28"/>
          <w:szCs w:val="28"/>
        </w:rPr>
        <w:t>9</w:t>
      </w:r>
      <w:r w:rsidRPr="00BB5864">
        <w:rPr>
          <w:rFonts w:ascii="Times New Roman" w:hAnsi="Times New Roman" w:cs="Times New Roman"/>
          <w:sz w:val="28"/>
          <w:szCs w:val="28"/>
        </w:rPr>
        <w:t>.</w:t>
      </w:r>
      <w:r w:rsidR="003E676A" w:rsidRPr="00BB5864">
        <w:rPr>
          <w:rFonts w:ascii="Times New Roman" w:hAnsi="Times New Roman" w:cs="Times New Roman"/>
          <w:sz w:val="28"/>
          <w:szCs w:val="28"/>
        </w:rPr>
        <w:t> </w:t>
      </w:r>
      <w:r w:rsidRPr="00BB5864">
        <w:rPr>
          <w:rFonts w:ascii="Times New Roman" w:hAnsi="Times New Roman" w:cs="Times New Roman"/>
          <w:sz w:val="28"/>
          <w:szCs w:val="28"/>
        </w:rPr>
        <w:t xml:space="preserve">На основании поступившего от </w:t>
      </w:r>
      <w:r w:rsidR="00055791" w:rsidRPr="00BB5864">
        <w:rPr>
          <w:rFonts w:ascii="Times New Roman" w:hAnsi="Times New Roman" w:cs="Times New Roman"/>
          <w:sz w:val="28"/>
          <w:szCs w:val="28"/>
        </w:rPr>
        <w:t>Регулирующего органа</w:t>
      </w:r>
      <w:r w:rsidRPr="00BB5864">
        <w:rPr>
          <w:rFonts w:ascii="Times New Roman" w:hAnsi="Times New Roman" w:cs="Times New Roman"/>
          <w:sz w:val="28"/>
          <w:szCs w:val="28"/>
        </w:rPr>
        <w:t xml:space="preserve"> отчета об оценке фактического воздействия Уполномоченный орган в течение </w:t>
      </w:r>
      <w:r w:rsidR="00273DDC">
        <w:rPr>
          <w:rFonts w:ascii="Times New Roman" w:hAnsi="Times New Roman" w:cs="Times New Roman"/>
          <w:sz w:val="28"/>
          <w:szCs w:val="28"/>
        </w:rPr>
        <w:t>пятнадцати</w:t>
      </w:r>
      <w:r w:rsidRPr="00BB5864">
        <w:rPr>
          <w:rFonts w:ascii="Times New Roman" w:hAnsi="Times New Roman" w:cs="Times New Roman"/>
          <w:sz w:val="28"/>
          <w:szCs w:val="28"/>
        </w:rPr>
        <w:t xml:space="preserve"> </w:t>
      </w:r>
      <w:r w:rsidR="00A01E13" w:rsidRPr="00BB586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B5864">
        <w:rPr>
          <w:rFonts w:ascii="Times New Roman" w:hAnsi="Times New Roman" w:cs="Times New Roman"/>
          <w:sz w:val="28"/>
          <w:szCs w:val="28"/>
        </w:rPr>
        <w:t>дней готовит заключение об оценке фактического воздействия.</w:t>
      </w:r>
    </w:p>
    <w:p w:rsidR="002E777E" w:rsidRPr="00BB5864" w:rsidRDefault="002E777E" w:rsidP="002E7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3.4.</w:t>
      </w:r>
      <w:r w:rsidR="00055791" w:rsidRPr="00BB5864">
        <w:rPr>
          <w:rFonts w:ascii="Times New Roman" w:hAnsi="Times New Roman" w:cs="Times New Roman"/>
          <w:sz w:val="28"/>
          <w:szCs w:val="28"/>
        </w:rPr>
        <w:t>10</w:t>
      </w:r>
      <w:r w:rsidR="003E676A" w:rsidRPr="00BB5864">
        <w:rPr>
          <w:rFonts w:ascii="Times New Roman" w:hAnsi="Times New Roman" w:cs="Times New Roman"/>
          <w:sz w:val="28"/>
          <w:szCs w:val="28"/>
        </w:rPr>
        <w:t>. </w:t>
      </w:r>
      <w:r w:rsidRPr="00BB5864">
        <w:rPr>
          <w:rFonts w:ascii="Times New Roman" w:hAnsi="Times New Roman" w:cs="Times New Roman"/>
          <w:sz w:val="28"/>
          <w:szCs w:val="28"/>
        </w:rPr>
        <w:t xml:space="preserve">В заключении об оценке фактического воздействия делаются выводы о соблюдении </w:t>
      </w:r>
      <w:r w:rsidR="00055791" w:rsidRPr="00BB5864"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Pr="00BB5864">
        <w:rPr>
          <w:rFonts w:ascii="Times New Roman" w:hAnsi="Times New Roman" w:cs="Times New Roman"/>
          <w:sz w:val="28"/>
          <w:szCs w:val="28"/>
        </w:rPr>
        <w:t xml:space="preserve"> настоящего Порядка, о достижении заявленных целей за счет установленного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Республики Татарстан или способствующих их введению.</w:t>
      </w:r>
    </w:p>
    <w:p w:rsidR="002E777E" w:rsidRPr="00BB5864" w:rsidRDefault="002E777E" w:rsidP="0078750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3.4.1</w:t>
      </w:r>
      <w:r w:rsidR="00A01E13" w:rsidRPr="00BB5864">
        <w:rPr>
          <w:rFonts w:ascii="Times New Roman" w:hAnsi="Times New Roman" w:cs="Times New Roman"/>
          <w:sz w:val="28"/>
          <w:szCs w:val="28"/>
        </w:rPr>
        <w:t>1</w:t>
      </w:r>
      <w:r w:rsidR="00787501" w:rsidRPr="00BB5864">
        <w:rPr>
          <w:rFonts w:ascii="Times New Roman" w:hAnsi="Times New Roman" w:cs="Times New Roman"/>
          <w:sz w:val="28"/>
          <w:szCs w:val="28"/>
        </w:rPr>
        <w:t>. </w:t>
      </w:r>
      <w:r w:rsidRPr="00BB5864">
        <w:rPr>
          <w:rFonts w:ascii="Times New Roman" w:hAnsi="Times New Roman" w:cs="Times New Roman"/>
          <w:sz w:val="28"/>
          <w:szCs w:val="28"/>
        </w:rPr>
        <w:t xml:space="preserve">Заключение об оценке фактического воздействия размещается Уполномоченным органом на официальном сайте одновременно с направлением </w:t>
      </w:r>
      <w:r w:rsidR="00055791" w:rsidRPr="00BB5864">
        <w:rPr>
          <w:rFonts w:ascii="Times New Roman" w:hAnsi="Times New Roman" w:cs="Times New Roman"/>
          <w:sz w:val="28"/>
          <w:szCs w:val="28"/>
        </w:rPr>
        <w:t>Регулирующему органу и Уполномоченному при Президенте Республики Татарстан</w:t>
      </w:r>
      <w:r w:rsidR="00E95A9A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</w:t>
      </w:r>
      <w:r w:rsidRPr="00BB5864">
        <w:rPr>
          <w:rFonts w:ascii="Times New Roman" w:hAnsi="Times New Roman" w:cs="Times New Roman"/>
          <w:sz w:val="28"/>
          <w:szCs w:val="28"/>
        </w:rPr>
        <w:t>.</w:t>
      </w:r>
    </w:p>
    <w:p w:rsidR="0090681E" w:rsidRPr="002957B4" w:rsidRDefault="002E777E" w:rsidP="00FC2F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B5864">
        <w:rPr>
          <w:rFonts w:ascii="Times New Roman" w:hAnsi="Times New Roman" w:cs="Times New Roman"/>
          <w:sz w:val="28"/>
          <w:szCs w:val="28"/>
        </w:rPr>
        <w:t>3.4.1</w:t>
      </w:r>
      <w:r w:rsidR="00A01E13" w:rsidRPr="00BB5864">
        <w:rPr>
          <w:rFonts w:ascii="Times New Roman" w:hAnsi="Times New Roman" w:cs="Times New Roman"/>
          <w:sz w:val="28"/>
          <w:szCs w:val="28"/>
        </w:rPr>
        <w:t>2</w:t>
      </w:r>
      <w:r w:rsidRPr="00BB5864">
        <w:rPr>
          <w:rFonts w:ascii="Times New Roman" w:hAnsi="Times New Roman" w:cs="Times New Roman"/>
          <w:sz w:val="28"/>
          <w:szCs w:val="28"/>
        </w:rPr>
        <w:t>.</w:t>
      </w:r>
      <w:r w:rsidR="003E676A" w:rsidRPr="00BB5864">
        <w:rPr>
          <w:rFonts w:ascii="Times New Roman" w:hAnsi="Times New Roman" w:cs="Times New Roman"/>
          <w:sz w:val="28"/>
          <w:szCs w:val="28"/>
        </w:rPr>
        <w:t> </w:t>
      </w:r>
      <w:r w:rsidRPr="00BB5864">
        <w:rPr>
          <w:rFonts w:ascii="Times New Roman" w:hAnsi="Times New Roman" w:cs="Times New Roman"/>
          <w:sz w:val="28"/>
          <w:szCs w:val="28"/>
        </w:rPr>
        <w:t>Содержащиеся в заключении об оценке фактического воздействия предложения об отмене или изменении нормативного правового акта или его отдельных положений</w:t>
      </w:r>
      <w:r w:rsidR="00055791" w:rsidRPr="00BB5864">
        <w:rPr>
          <w:rFonts w:ascii="Times New Roman" w:hAnsi="Times New Roman" w:cs="Times New Roman"/>
          <w:sz w:val="28"/>
          <w:szCs w:val="28"/>
        </w:rPr>
        <w:t xml:space="preserve"> </w:t>
      </w:r>
      <w:r w:rsidRPr="00BB5864">
        <w:rPr>
          <w:rFonts w:ascii="Times New Roman" w:hAnsi="Times New Roman" w:cs="Times New Roman"/>
          <w:sz w:val="28"/>
          <w:szCs w:val="28"/>
        </w:rPr>
        <w:t xml:space="preserve">являются основанием для </w:t>
      </w:r>
      <w:r w:rsidR="00055791" w:rsidRPr="00BB5864">
        <w:rPr>
          <w:rFonts w:ascii="Times New Roman" w:hAnsi="Times New Roman" w:cs="Times New Roman"/>
          <w:sz w:val="28"/>
          <w:szCs w:val="28"/>
        </w:rPr>
        <w:t>принятия</w:t>
      </w:r>
      <w:r w:rsidRPr="00BB5864">
        <w:rPr>
          <w:rFonts w:ascii="Times New Roman" w:hAnsi="Times New Roman" w:cs="Times New Roman"/>
          <w:sz w:val="28"/>
          <w:szCs w:val="28"/>
        </w:rPr>
        <w:t xml:space="preserve"> </w:t>
      </w:r>
      <w:r w:rsidR="00055791" w:rsidRPr="00BB5864"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Pr="00BB5864">
        <w:rPr>
          <w:rFonts w:ascii="Times New Roman" w:hAnsi="Times New Roman" w:cs="Times New Roman"/>
          <w:sz w:val="28"/>
          <w:szCs w:val="28"/>
        </w:rPr>
        <w:t xml:space="preserve"> </w:t>
      </w:r>
      <w:r w:rsidR="00055791" w:rsidRPr="00BB5864">
        <w:rPr>
          <w:rFonts w:ascii="Times New Roman" w:hAnsi="Times New Roman" w:cs="Times New Roman"/>
          <w:sz w:val="28"/>
          <w:szCs w:val="28"/>
        </w:rPr>
        <w:t xml:space="preserve">решения о подготовке проекта нормативного правового акта и проведения </w:t>
      </w:r>
      <w:r w:rsidRPr="00BB5864">
        <w:rPr>
          <w:rFonts w:ascii="Times New Roman" w:hAnsi="Times New Roman" w:cs="Times New Roman"/>
          <w:sz w:val="28"/>
          <w:szCs w:val="28"/>
        </w:rPr>
        <w:t>оценки регулирующего воздействия в соответствии с настоящим Порядком.</w:t>
      </w:r>
    </w:p>
    <w:p w:rsidR="0033661A" w:rsidRPr="002957B4" w:rsidRDefault="0033661A" w:rsidP="00FF23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73CC" w:rsidRDefault="00B2376A" w:rsidP="00FC2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E73CC">
        <w:rPr>
          <w:rFonts w:ascii="Times New Roman" w:hAnsi="Times New Roman"/>
          <w:b/>
          <w:sz w:val="28"/>
          <w:szCs w:val="28"/>
        </w:rPr>
        <w:t>4.</w:t>
      </w:r>
      <w:r w:rsidR="00FC2FA4">
        <w:rPr>
          <w:rFonts w:ascii="Times New Roman" w:hAnsi="Times New Roman"/>
          <w:b/>
          <w:sz w:val="28"/>
          <w:szCs w:val="28"/>
        </w:rPr>
        <w:t> </w:t>
      </w:r>
      <w:r w:rsidRPr="003E73CC">
        <w:rPr>
          <w:rFonts w:ascii="Times New Roman" w:hAnsi="Times New Roman"/>
          <w:b/>
          <w:sz w:val="28"/>
          <w:szCs w:val="28"/>
        </w:rPr>
        <w:t xml:space="preserve">Проведение экспертизы нормативных </w:t>
      </w:r>
    </w:p>
    <w:p w:rsidR="00B2376A" w:rsidRDefault="00B2376A" w:rsidP="00FC2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E73CC">
        <w:rPr>
          <w:rFonts w:ascii="Times New Roman" w:hAnsi="Times New Roman"/>
          <w:b/>
          <w:sz w:val="28"/>
          <w:szCs w:val="28"/>
        </w:rPr>
        <w:t>правовых актов Республики Татарстан</w:t>
      </w:r>
    </w:p>
    <w:p w:rsidR="003E73CC" w:rsidRPr="003E73CC" w:rsidRDefault="003E73CC" w:rsidP="003E73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8679D" w:rsidRPr="00D8679D" w:rsidRDefault="00B2376A" w:rsidP="003E67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76A">
        <w:rPr>
          <w:rFonts w:ascii="Times New Roman" w:hAnsi="Times New Roman"/>
          <w:sz w:val="28"/>
          <w:szCs w:val="28"/>
        </w:rPr>
        <w:t>4.1.</w:t>
      </w:r>
      <w:r w:rsidR="003E676A">
        <w:rPr>
          <w:rFonts w:ascii="Times New Roman" w:hAnsi="Times New Roman"/>
          <w:sz w:val="28"/>
          <w:szCs w:val="28"/>
        </w:rPr>
        <w:t> </w:t>
      </w:r>
      <w:r w:rsidR="00D8679D" w:rsidRPr="00D8679D">
        <w:rPr>
          <w:rFonts w:ascii="Times New Roman" w:hAnsi="Times New Roman"/>
          <w:sz w:val="28"/>
          <w:szCs w:val="28"/>
        </w:rPr>
        <w:t xml:space="preserve">Экспертиза нормативных правовых актов проводится в отношении нормативных правовых актов в целях </w:t>
      </w:r>
      <w:proofErr w:type="gramStart"/>
      <w:r w:rsidR="00D8679D" w:rsidRPr="00D8679D">
        <w:rPr>
          <w:rFonts w:ascii="Times New Roman" w:hAnsi="Times New Roman"/>
          <w:sz w:val="28"/>
          <w:szCs w:val="28"/>
        </w:rPr>
        <w:t>оценки достижения</w:t>
      </w:r>
      <w:proofErr w:type="gramEnd"/>
      <w:r w:rsidR="00D8679D" w:rsidRPr="00D8679D">
        <w:rPr>
          <w:rFonts w:ascii="Times New Roman" w:hAnsi="Times New Roman"/>
          <w:sz w:val="28"/>
          <w:szCs w:val="28"/>
        </w:rPr>
        <w:t xml:space="preserve">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D8679D" w:rsidRPr="00D8679D" w:rsidRDefault="009C34B6" w:rsidP="003E67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E676A">
        <w:rPr>
          <w:rFonts w:ascii="Times New Roman" w:hAnsi="Times New Roman"/>
          <w:sz w:val="28"/>
          <w:szCs w:val="28"/>
        </w:rPr>
        <w:t>.2. </w:t>
      </w:r>
      <w:r w:rsidR="00D8679D" w:rsidRPr="00D8679D">
        <w:rPr>
          <w:rFonts w:ascii="Times New Roman" w:hAnsi="Times New Roman"/>
          <w:sz w:val="28"/>
          <w:szCs w:val="28"/>
        </w:rPr>
        <w:t>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</w:t>
      </w:r>
      <w:r w:rsidR="00B83ADC">
        <w:rPr>
          <w:rFonts w:ascii="Times New Roman" w:hAnsi="Times New Roman"/>
          <w:sz w:val="28"/>
          <w:szCs w:val="28"/>
        </w:rPr>
        <w:t>.</w:t>
      </w:r>
    </w:p>
    <w:p w:rsidR="00B2376A" w:rsidRPr="00B2376A" w:rsidRDefault="009C34B6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B2376A" w:rsidRPr="00B2376A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="00B2376A" w:rsidRPr="00B2376A">
        <w:rPr>
          <w:rFonts w:ascii="Times New Roman" w:hAnsi="Times New Roman"/>
          <w:sz w:val="28"/>
          <w:szCs w:val="28"/>
        </w:rPr>
        <w:t xml:space="preserve">Экспертиза осуществляется в соответствии с планом проведения экспертизы нормативных правовых актов Республики Татарстан (далее </w:t>
      </w:r>
      <w:r w:rsidR="00B83ADC">
        <w:rPr>
          <w:rFonts w:ascii="Times New Roman" w:hAnsi="Times New Roman"/>
          <w:sz w:val="28"/>
          <w:szCs w:val="28"/>
        </w:rPr>
        <w:t>−</w:t>
      </w:r>
      <w:r w:rsidR="00B2376A" w:rsidRPr="00B2376A">
        <w:rPr>
          <w:rFonts w:ascii="Times New Roman" w:hAnsi="Times New Roman"/>
          <w:sz w:val="28"/>
          <w:szCs w:val="28"/>
        </w:rPr>
        <w:t xml:space="preserve"> план).</w:t>
      </w:r>
    </w:p>
    <w:p w:rsidR="00B2376A" w:rsidRPr="00B2376A" w:rsidRDefault="009C34B6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3E676A">
        <w:rPr>
          <w:rFonts w:ascii="Times New Roman" w:hAnsi="Times New Roman"/>
          <w:sz w:val="28"/>
          <w:szCs w:val="28"/>
        </w:rPr>
        <w:t>. </w:t>
      </w:r>
      <w:r w:rsidR="00B2376A" w:rsidRPr="00B2376A">
        <w:rPr>
          <w:rFonts w:ascii="Times New Roman" w:hAnsi="Times New Roman"/>
          <w:sz w:val="28"/>
          <w:szCs w:val="28"/>
        </w:rPr>
        <w:t xml:space="preserve">Формирование плана осуществляется на основании предложений о проведении экспертизы, указанных в решениях заседаний Экспертного совета, а также поступивших в Уполномоченный орган от </w:t>
      </w:r>
      <w:r w:rsidR="00E0791B">
        <w:rPr>
          <w:rFonts w:ascii="Times New Roman" w:hAnsi="Times New Roman"/>
          <w:sz w:val="28"/>
          <w:szCs w:val="28"/>
        </w:rPr>
        <w:t xml:space="preserve">органов государственной власти </w:t>
      </w:r>
      <w:r w:rsidR="00B2376A" w:rsidRPr="00B2376A">
        <w:rPr>
          <w:rFonts w:ascii="Times New Roman" w:hAnsi="Times New Roman"/>
          <w:sz w:val="28"/>
          <w:szCs w:val="28"/>
        </w:rPr>
        <w:t>Республики Татарстан, руководителей общественных объединений предпринимателей, осуществляющих деятельность на территории Республики Татарстан, субъектов предпринимательской и инвестиционной деятельности.</w:t>
      </w:r>
    </w:p>
    <w:p w:rsidR="00B2376A" w:rsidRPr="00B2376A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76A">
        <w:rPr>
          <w:rFonts w:ascii="Times New Roman" w:hAnsi="Times New Roman"/>
          <w:sz w:val="28"/>
          <w:szCs w:val="28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(либо создают)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Уполномоченным органом.</w:t>
      </w:r>
    </w:p>
    <w:p w:rsidR="00B2376A" w:rsidRPr="00B2376A" w:rsidRDefault="009C34B6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3E676A">
        <w:rPr>
          <w:rFonts w:ascii="Times New Roman" w:hAnsi="Times New Roman"/>
          <w:sz w:val="28"/>
          <w:szCs w:val="28"/>
        </w:rPr>
        <w:t>. </w:t>
      </w:r>
      <w:r w:rsidR="00B2376A" w:rsidRPr="00B2376A">
        <w:rPr>
          <w:rFonts w:ascii="Times New Roman" w:hAnsi="Times New Roman"/>
          <w:sz w:val="28"/>
          <w:szCs w:val="28"/>
        </w:rPr>
        <w:t xml:space="preserve">План утверждается Уполномоченным органом на полугодие не </w:t>
      </w:r>
      <w:r w:rsidR="00E95A9A">
        <w:rPr>
          <w:rFonts w:ascii="Times New Roman" w:hAnsi="Times New Roman"/>
          <w:sz w:val="28"/>
          <w:szCs w:val="28"/>
        </w:rPr>
        <w:t xml:space="preserve">           </w:t>
      </w:r>
      <w:r w:rsidR="00B2376A" w:rsidRPr="00B2376A">
        <w:rPr>
          <w:rFonts w:ascii="Times New Roman" w:hAnsi="Times New Roman"/>
          <w:sz w:val="28"/>
          <w:szCs w:val="28"/>
        </w:rPr>
        <w:t>позднее</w:t>
      </w:r>
      <w:r w:rsidR="00E95A9A">
        <w:rPr>
          <w:rFonts w:ascii="Times New Roman" w:hAnsi="Times New Roman"/>
          <w:sz w:val="28"/>
          <w:szCs w:val="28"/>
        </w:rPr>
        <w:t> </w:t>
      </w:r>
      <w:r w:rsidR="00B2376A" w:rsidRPr="00B2376A">
        <w:rPr>
          <w:rFonts w:ascii="Times New Roman" w:hAnsi="Times New Roman"/>
          <w:sz w:val="28"/>
          <w:szCs w:val="28"/>
        </w:rPr>
        <w:t>семи рабочих дней до начала планового периода.</w:t>
      </w:r>
    </w:p>
    <w:p w:rsidR="00B2376A" w:rsidRPr="00B2376A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76A">
        <w:rPr>
          <w:rFonts w:ascii="Times New Roman" w:hAnsi="Times New Roman"/>
          <w:sz w:val="28"/>
          <w:szCs w:val="28"/>
        </w:rPr>
        <w:t xml:space="preserve">В </w:t>
      </w:r>
      <w:r w:rsidR="00B83ADC">
        <w:rPr>
          <w:rFonts w:ascii="Times New Roman" w:hAnsi="Times New Roman"/>
          <w:sz w:val="28"/>
          <w:szCs w:val="28"/>
        </w:rPr>
        <w:t xml:space="preserve">течение </w:t>
      </w:r>
      <w:r w:rsidR="001F6341">
        <w:rPr>
          <w:rFonts w:ascii="Times New Roman" w:hAnsi="Times New Roman"/>
          <w:sz w:val="28"/>
          <w:szCs w:val="28"/>
        </w:rPr>
        <w:t>пяти</w:t>
      </w:r>
      <w:r w:rsidR="00B83ADC">
        <w:rPr>
          <w:rFonts w:ascii="Times New Roman" w:hAnsi="Times New Roman"/>
          <w:sz w:val="28"/>
          <w:szCs w:val="28"/>
        </w:rPr>
        <w:t xml:space="preserve"> </w:t>
      </w:r>
      <w:r w:rsidRPr="00B2376A">
        <w:rPr>
          <w:rFonts w:ascii="Times New Roman" w:hAnsi="Times New Roman"/>
          <w:sz w:val="28"/>
          <w:szCs w:val="28"/>
        </w:rPr>
        <w:t>рабочих дн</w:t>
      </w:r>
      <w:r w:rsidR="00B83ADC">
        <w:rPr>
          <w:rFonts w:ascii="Times New Roman" w:hAnsi="Times New Roman"/>
          <w:sz w:val="28"/>
          <w:szCs w:val="28"/>
        </w:rPr>
        <w:t>ей</w:t>
      </w:r>
      <w:r w:rsidRPr="00B2376A">
        <w:rPr>
          <w:rFonts w:ascii="Times New Roman" w:hAnsi="Times New Roman"/>
          <w:sz w:val="28"/>
          <w:szCs w:val="28"/>
        </w:rPr>
        <w:t xml:space="preserve"> </w:t>
      </w:r>
      <w:r w:rsidR="00984C10">
        <w:rPr>
          <w:rFonts w:ascii="Times New Roman" w:hAnsi="Times New Roman"/>
          <w:sz w:val="28"/>
          <w:szCs w:val="28"/>
        </w:rPr>
        <w:t xml:space="preserve">со дня </w:t>
      </w:r>
      <w:r w:rsidRPr="00B2376A">
        <w:rPr>
          <w:rFonts w:ascii="Times New Roman" w:hAnsi="Times New Roman"/>
          <w:sz w:val="28"/>
          <w:szCs w:val="28"/>
        </w:rPr>
        <w:t>утверждения план размещается на официальном сайте Уполномоченного органа в сети «Интернет».</w:t>
      </w:r>
    </w:p>
    <w:p w:rsidR="00B2376A" w:rsidRPr="00B2376A" w:rsidRDefault="009C34B6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2376A" w:rsidRPr="00B2376A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="00B2376A" w:rsidRPr="00B2376A">
        <w:rPr>
          <w:rFonts w:ascii="Times New Roman" w:hAnsi="Times New Roman"/>
          <w:sz w:val="28"/>
          <w:szCs w:val="28"/>
        </w:rPr>
        <w:t>В плане для каждого нормативного правового акта предусматривается срок проведения экспертизы, который не должен превышать трех месяцев.</w:t>
      </w:r>
    </w:p>
    <w:p w:rsidR="00B2376A" w:rsidRPr="00B2376A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76A">
        <w:rPr>
          <w:rFonts w:ascii="Times New Roman" w:hAnsi="Times New Roman"/>
          <w:sz w:val="28"/>
          <w:szCs w:val="28"/>
        </w:rPr>
        <w:t xml:space="preserve">Срок проведения экспертизы при необходимости может быть продлен руководителем Уполномоченного органа, но не более чем на </w:t>
      </w:r>
      <w:r w:rsidR="001F6341">
        <w:rPr>
          <w:rFonts w:ascii="Times New Roman" w:hAnsi="Times New Roman"/>
          <w:sz w:val="28"/>
          <w:szCs w:val="28"/>
        </w:rPr>
        <w:t>тридцать</w:t>
      </w:r>
      <w:r w:rsidR="009C34B6">
        <w:rPr>
          <w:rFonts w:ascii="Times New Roman" w:hAnsi="Times New Roman"/>
          <w:sz w:val="28"/>
          <w:szCs w:val="28"/>
        </w:rPr>
        <w:t xml:space="preserve"> </w:t>
      </w:r>
      <w:r w:rsidR="00B83ADC">
        <w:rPr>
          <w:rFonts w:ascii="Times New Roman" w:hAnsi="Times New Roman"/>
          <w:sz w:val="28"/>
          <w:szCs w:val="28"/>
        </w:rPr>
        <w:t xml:space="preserve">календарных </w:t>
      </w:r>
      <w:r w:rsidR="009C34B6">
        <w:rPr>
          <w:rFonts w:ascii="Times New Roman" w:hAnsi="Times New Roman"/>
          <w:sz w:val="28"/>
          <w:szCs w:val="28"/>
        </w:rPr>
        <w:t>дней</w:t>
      </w:r>
      <w:r w:rsidRPr="00B2376A">
        <w:rPr>
          <w:rFonts w:ascii="Times New Roman" w:hAnsi="Times New Roman"/>
          <w:sz w:val="28"/>
          <w:szCs w:val="28"/>
        </w:rPr>
        <w:t>.</w:t>
      </w:r>
    </w:p>
    <w:p w:rsidR="00B2376A" w:rsidRPr="00B2376A" w:rsidRDefault="009C34B6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B2376A" w:rsidRPr="00B2376A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="00B2376A" w:rsidRPr="00B2376A">
        <w:rPr>
          <w:rFonts w:ascii="Times New Roman" w:hAnsi="Times New Roman"/>
          <w:sz w:val="28"/>
          <w:szCs w:val="28"/>
        </w:rPr>
        <w:t xml:space="preserve">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</w:t>
      </w:r>
      <w:r w:rsidR="00F2316F">
        <w:rPr>
          <w:rFonts w:ascii="Times New Roman" w:hAnsi="Times New Roman"/>
          <w:sz w:val="28"/>
          <w:szCs w:val="28"/>
        </w:rPr>
        <w:t xml:space="preserve">мотивированное </w:t>
      </w:r>
      <w:r w:rsidR="00B2376A" w:rsidRPr="00B2376A">
        <w:rPr>
          <w:rFonts w:ascii="Times New Roman" w:hAnsi="Times New Roman"/>
          <w:sz w:val="28"/>
          <w:szCs w:val="28"/>
        </w:rPr>
        <w:t xml:space="preserve">заключение об экспертизе нормативного правового акта (далее </w:t>
      </w:r>
      <w:r w:rsidR="00B83ADC">
        <w:rPr>
          <w:rFonts w:ascii="Times New Roman" w:hAnsi="Times New Roman"/>
          <w:sz w:val="28"/>
          <w:szCs w:val="28"/>
        </w:rPr>
        <w:t>−</w:t>
      </w:r>
      <w:r w:rsidR="00B2376A" w:rsidRPr="00B2376A">
        <w:rPr>
          <w:rFonts w:ascii="Times New Roman" w:hAnsi="Times New Roman"/>
          <w:sz w:val="28"/>
          <w:szCs w:val="28"/>
        </w:rPr>
        <w:t xml:space="preserve"> заключение).</w:t>
      </w:r>
    </w:p>
    <w:p w:rsidR="00B2376A" w:rsidRPr="00F2316F" w:rsidRDefault="009C34B6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16F">
        <w:rPr>
          <w:rFonts w:ascii="Times New Roman" w:hAnsi="Times New Roman"/>
          <w:sz w:val="28"/>
          <w:szCs w:val="28"/>
        </w:rPr>
        <w:t>4.8</w:t>
      </w:r>
      <w:r w:rsidR="00B2376A" w:rsidRPr="00F2316F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="00B2376A" w:rsidRPr="001F6341">
        <w:rPr>
          <w:rFonts w:ascii="Times New Roman" w:hAnsi="Times New Roman"/>
          <w:sz w:val="28"/>
          <w:szCs w:val="28"/>
        </w:rPr>
        <w:t xml:space="preserve">Публичные консультации проводятся в </w:t>
      </w:r>
      <w:r w:rsidR="001F6341">
        <w:rPr>
          <w:rFonts w:ascii="Times New Roman" w:hAnsi="Times New Roman"/>
          <w:sz w:val="28"/>
          <w:szCs w:val="28"/>
        </w:rPr>
        <w:t>тридцати</w:t>
      </w:r>
      <w:r w:rsidRPr="001F6341">
        <w:rPr>
          <w:rFonts w:ascii="Times New Roman" w:hAnsi="Times New Roman"/>
          <w:sz w:val="28"/>
          <w:szCs w:val="28"/>
        </w:rPr>
        <w:t>дневный срок</w:t>
      </w:r>
      <w:r w:rsidR="001F6341" w:rsidRPr="001F6341">
        <w:rPr>
          <w:rFonts w:ascii="Times New Roman" w:hAnsi="Times New Roman"/>
          <w:sz w:val="28"/>
          <w:szCs w:val="28"/>
        </w:rPr>
        <w:t>, исчисляемый в календарных днях,</w:t>
      </w:r>
      <w:r w:rsidRPr="001F6341">
        <w:rPr>
          <w:rFonts w:ascii="Times New Roman" w:hAnsi="Times New Roman"/>
          <w:sz w:val="28"/>
          <w:szCs w:val="28"/>
        </w:rPr>
        <w:t xml:space="preserve"> с</w:t>
      </w:r>
      <w:r w:rsidR="00F2316F" w:rsidRPr="001F6341">
        <w:rPr>
          <w:rFonts w:ascii="Times New Roman" w:hAnsi="Times New Roman"/>
          <w:sz w:val="28"/>
          <w:szCs w:val="28"/>
        </w:rPr>
        <w:t>о дня, установ</w:t>
      </w:r>
      <w:r w:rsidR="00B2376A" w:rsidRPr="001F6341">
        <w:rPr>
          <w:rFonts w:ascii="Times New Roman" w:hAnsi="Times New Roman"/>
          <w:sz w:val="28"/>
          <w:szCs w:val="28"/>
        </w:rPr>
        <w:t>ленно</w:t>
      </w:r>
      <w:r w:rsidR="00F2316F" w:rsidRPr="001F6341">
        <w:rPr>
          <w:rFonts w:ascii="Times New Roman" w:hAnsi="Times New Roman"/>
          <w:sz w:val="28"/>
          <w:szCs w:val="28"/>
        </w:rPr>
        <w:t>го для начала экспертизы</w:t>
      </w:r>
      <w:r w:rsidR="00B2376A" w:rsidRPr="001F6341">
        <w:rPr>
          <w:rFonts w:ascii="Times New Roman" w:hAnsi="Times New Roman"/>
          <w:sz w:val="28"/>
          <w:szCs w:val="28"/>
        </w:rPr>
        <w:t>.</w:t>
      </w:r>
    </w:p>
    <w:p w:rsidR="00B2376A" w:rsidRPr="00F2316F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16F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в сети «Интернет» </w:t>
      </w:r>
      <w:r w:rsidR="00F2316F" w:rsidRPr="003E5C30">
        <w:rPr>
          <w:rFonts w:ascii="Times New Roman" w:hAnsi="Times New Roman"/>
          <w:sz w:val="28"/>
          <w:szCs w:val="28"/>
        </w:rPr>
        <w:t xml:space="preserve">за </w:t>
      </w:r>
      <w:r w:rsidR="001F6341">
        <w:rPr>
          <w:rFonts w:ascii="Times New Roman" w:hAnsi="Times New Roman"/>
          <w:sz w:val="28"/>
          <w:szCs w:val="28"/>
        </w:rPr>
        <w:t>семь</w:t>
      </w:r>
      <w:r w:rsidR="00F2316F" w:rsidRPr="003E5C30">
        <w:rPr>
          <w:rFonts w:ascii="Times New Roman" w:hAnsi="Times New Roman"/>
          <w:sz w:val="28"/>
          <w:szCs w:val="28"/>
        </w:rPr>
        <w:t xml:space="preserve"> </w:t>
      </w:r>
      <w:r w:rsidR="00B83ADC">
        <w:rPr>
          <w:rFonts w:ascii="Times New Roman" w:hAnsi="Times New Roman"/>
          <w:sz w:val="28"/>
          <w:szCs w:val="28"/>
        </w:rPr>
        <w:t xml:space="preserve">календарных </w:t>
      </w:r>
      <w:r w:rsidR="00F2316F" w:rsidRPr="003E5C30">
        <w:rPr>
          <w:rFonts w:ascii="Times New Roman" w:hAnsi="Times New Roman"/>
          <w:sz w:val="28"/>
          <w:szCs w:val="28"/>
        </w:rPr>
        <w:t>дней до начала проведения экспертизы</w:t>
      </w:r>
      <w:r w:rsidR="00F2316F" w:rsidRPr="00F2316F">
        <w:rPr>
          <w:rFonts w:ascii="Times New Roman" w:hAnsi="Times New Roman"/>
          <w:sz w:val="28"/>
          <w:szCs w:val="28"/>
        </w:rPr>
        <w:t xml:space="preserve"> </w:t>
      </w:r>
      <w:r w:rsidRPr="00F2316F">
        <w:rPr>
          <w:rFonts w:ascii="Times New Roman" w:hAnsi="Times New Roman"/>
          <w:sz w:val="28"/>
          <w:szCs w:val="28"/>
        </w:rPr>
        <w:t>размещается уведомление о проведении экспертизы с указанием срок</w:t>
      </w:r>
      <w:r w:rsidR="009C34B6" w:rsidRPr="00F2316F">
        <w:rPr>
          <w:rFonts w:ascii="Times New Roman" w:hAnsi="Times New Roman"/>
          <w:sz w:val="28"/>
          <w:szCs w:val="28"/>
        </w:rPr>
        <w:t xml:space="preserve">ов </w:t>
      </w:r>
      <w:r w:rsidRPr="00F2316F">
        <w:rPr>
          <w:rFonts w:ascii="Times New Roman" w:hAnsi="Times New Roman"/>
          <w:sz w:val="28"/>
          <w:szCs w:val="28"/>
        </w:rPr>
        <w:t>начала и окончания публичных консультаций.</w:t>
      </w:r>
    </w:p>
    <w:p w:rsidR="00B2376A" w:rsidRPr="00B2376A" w:rsidRDefault="009C34B6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B2376A" w:rsidRPr="00B2376A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="00B2376A" w:rsidRPr="00B2376A">
        <w:rPr>
          <w:rFonts w:ascii="Times New Roman" w:hAnsi="Times New Roman"/>
          <w:sz w:val="28"/>
          <w:szCs w:val="28"/>
        </w:rPr>
        <w:t xml:space="preserve">Уполномоченный орган запрашивает у Регулирующего органа </w:t>
      </w:r>
      <w:r w:rsidR="00B83ADC">
        <w:rPr>
          <w:rFonts w:ascii="Times New Roman" w:hAnsi="Times New Roman"/>
          <w:sz w:val="28"/>
          <w:szCs w:val="28"/>
        </w:rPr>
        <w:t>−</w:t>
      </w:r>
      <w:r w:rsidR="00B2376A" w:rsidRPr="00B2376A">
        <w:rPr>
          <w:rFonts w:ascii="Times New Roman" w:hAnsi="Times New Roman"/>
          <w:sz w:val="28"/>
          <w:szCs w:val="28"/>
        </w:rPr>
        <w:t xml:space="preserve"> разработчика акта материалы, необходимые для проведения экспертизы, содержащие сведения (расчеты, обоснования), на которых основывается необходимость государственного регулирования соответствующих общественных отношений, и устанавливает срок для их представления.</w:t>
      </w:r>
    </w:p>
    <w:p w:rsidR="00B2376A" w:rsidRPr="00B2376A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76A">
        <w:rPr>
          <w:rFonts w:ascii="Times New Roman" w:hAnsi="Times New Roman"/>
          <w:sz w:val="28"/>
          <w:szCs w:val="28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B2376A" w:rsidRPr="00B2376A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76A">
        <w:rPr>
          <w:rFonts w:ascii="Times New Roman" w:hAnsi="Times New Roman"/>
          <w:sz w:val="28"/>
          <w:szCs w:val="28"/>
        </w:rPr>
        <w:lastRenderedPageBreak/>
        <w:t xml:space="preserve">В случае если разработчиком акта на запрос Уполномоченного органа в установленный срок не представлены необходимые в целях проведения экспертизы материалы, </w:t>
      </w:r>
      <w:r w:rsidR="009C34B6">
        <w:rPr>
          <w:rFonts w:ascii="Times New Roman" w:hAnsi="Times New Roman"/>
          <w:sz w:val="28"/>
          <w:szCs w:val="28"/>
        </w:rPr>
        <w:t xml:space="preserve">соответствующие </w:t>
      </w:r>
      <w:r w:rsidRPr="00B2376A">
        <w:rPr>
          <w:rFonts w:ascii="Times New Roman" w:hAnsi="Times New Roman"/>
          <w:sz w:val="28"/>
          <w:szCs w:val="28"/>
        </w:rPr>
        <w:t>сведения подлежат указанию в тексте заключения.</w:t>
      </w:r>
    </w:p>
    <w:p w:rsidR="00B2376A" w:rsidRPr="00B2376A" w:rsidRDefault="009C34B6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3E676A">
        <w:rPr>
          <w:rFonts w:ascii="Times New Roman" w:hAnsi="Times New Roman"/>
          <w:sz w:val="28"/>
          <w:szCs w:val="28"/>
        </w:rPr>
        <w:t>. </w:t>
      </w:r>
      <w:r w:rsidR="00B2376A" w:rsidRPr="00B2376A">
        <w:rPr>
          <w:rFonts w:ascii="Times New Roman" w:hAnsi="Times New Roman"/>
          <w:sz w:val="28"/>
          <w:szCs w:val="28"/>
        </w:rPr>
        <w:t xml:space="preserve">Уполномоченный орган при проведении экспертизы может привлекать разработчика нормативного правового акта, </w:t>
      </w:r>
      <w:r w:rsidR="00B83ADC">
        <w:rPr>
          <w:rFonts w:ascii="Times New Roman" w:hAnsi="Times New Roman"/>
          <w:sz w:val="28"/>
          <w:szCs w:val="28"/>
        </w:rPr>
        <w:t xml:space="preserve">а также </w:t>
      </w:r>
      <w:r w:rsidR="00B2376A" w:rsidRPr="00B2376A">
        <w:rPr>
          <w:rFonts w:ascii="Times New Roman" w:hAnsi="Times New Roman"/>
          <w:sz w:val="28"/>
          <w:szCs w:val="28"/>
        </w:rPr>
        <w:t>независимых экспертов.</w:t>
      </w:r>
    </w:p>
    <w:p w:rsidR="00F2316F" w:rsidRDefault="009C34B6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3E676A">
        <w:rPr>
          <w:rFonts w:ascii="Times New Roman" w:hAnsi="Times New Roman"/>
          <w:sz w:val="28"/>
          <w:szCs w:val="28"/>
        </w:rPr>
        <w:t>. </w:t>
      </w:r>
      <w:r w:rsidR="00F2316F">
        <w:rPr>
          <w:rFonts w:ascii="Times New Roman" w:hAnsi="Times New Roman"/>
          <w:sz w:val="28"/>
          <w:szCs w:val="28"/>
        </w:rPr>
        <w:t>При проведении исследования Уполномоченным органом:</w:t>
      </w:r>
    </w:p>
    <w:p w:rsidR="009C34B6" w:rsidRDefault="00F2316F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рассматриваются </w:t>
      </w:r>
      <w:r w:rsidR="00B2376A" w:rsidRPr="00B2376A">
        <w:rPr>
          <w:rFonts w:ascii="Times New Roman" w:hAnsi="Times New Roman"/>
          <w:sz w:val="28"/>
          <w:szCs w:val="28"/>
        </w:rPr>
        <w:t>замеч</w:t>
      </w:r>
      <w:r w:rsidR="009C34B6">
        <w:rPr>
          <w:rFonts w:ascii="Times New Roman" w:hAnsi="Times New Roman"/>
          <w:sz w:val="28"/>
          <w:szCs w:val="28"/>
        </w:rPr>
        <w:t>ания, предложения, рекомендации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9C34B6">
        <w:rPr>
          <w:rFonts w:ascii="Times New Roman" w:hAnsi="Times New Roman"/>
          <w:sz w:val="28"/>
          <w:szCs w:val="28"/>
        </w:rPr>
        <w:t>сведения (расчеты, обоснования)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="00B2376A" w:rsidRPr="00B2376A">
        <w:rPr>
          <w:rFonts w:ascii="Times New Roman" w:hAnsi="Times New Roman"/>
          <w:sz w:val="28"/>
          <w:szCs w:val="28"/>
        </w:rPr>
        <w:t>информационно-аналитические материалы, поступивши</w:t>
      </w:r>
      <w:r w:rsidR="00E95A9A">
        <w:rPr>
          <w:rFonts w:ascii="Times New Roman" w:hAnsi="Times New Roman"/>
          <w:sz w:val="28"/>
          <w:szCs w:val="28"/>
        </w:rPr>
        <w:t>е в ходе публичных консультаций;</w:t>
      </w:r>
    </w:p>
    <w:p w:rsidR="009C34B6" w:rsidRDefault="00F2316F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анализируются </w:t>
      </w:r>
      <w:r w:rsidR="00B2376A" w:rsidRPr="00B2376A">
        <w:rPr>
          <w:rFonts w:ascii="Times New Roman" w:hAnsi="Times New Roman"/>
          <w:sz w:val="28"/>
          <w:szCs w:val="28"/>
        </w:rPr>
        <w:t>положения нормативного правового акта во взаимосвязи со сложившейся практикой их примене</w:t>
      </w:r>
      <w:r>
        <w:rPr>
          <w:rFonts w:ascii="Times New Roman" w:hAnsi="Times New Roman"/>
          <w:sz w:val="28"/>
          <w:szCs w:val="28"/>
        </w:rPr>
        <w:t xml:space="preserve">ния, </w:t>
      </w:r>
      <w:r w:rsidR="00B2376A" w:rsidRPr="00B2376A">
        <w:rPr>
          <w:rFonts w:ascii="Times New Roman" w:hAnsi="Times New Roman"/>
          <w:sz w:val="28"/>
          <w:szCs w:val="28"/>
        </w:rPr>
        <w:t>учитывается их соответствие принципам правового регулирования, установленным законода</w:t>
      </w:r>
      <w:r w:rsidR="009C34B6">
        <w:rPr>
          <w:rFonts w:ascii="Times New Roman" w:hAnsi="Times New Roman"/>
          <w:sz w:val="28"/>
          <w:szCs w:val="28"/>
        </w:rPr>
        <w:t>тельством Республики Татарстан;</w:t>
      </w:r>
    </w:p>
    <w:p w:rsidR="009C34B6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76A">
        <w:rPr>
          <w:rFonts w:ascii="Times New Roman" w:hAnsi="Times New Roman"/>
          <w:sz w:val="28"/>
          <w:szCs w:val="28"/>
        </w:rPr>
        <w:t>определяется характер и степень воздействия положений нормативного правового акта на регулируемые отношения в сфере предпринимательско</w:t>
      </w:r>
      <w:r w:rsidR="009C34B6">
        <w:rPr>
          <w:rFonts w:ascii="Times New Roman" w:hAnsi="Times New Roman"/>
          <w:sz w:val="28"/>
          <w:szCs w:val="28"/>
        </w:rPr>
        <w:t>й и инвестиционной деятельности;</w:t>
      </w:r>
    </w:p>
    <w:p w:rsidR="00B2376A" w:rsidRPr="00B2376A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76A">
        <w:rPr>
          <w:rFonts w:ascii="Times New Roman" w:hAnsi="Times New Roman"/>
          <w:sz w:val="28"/>
          <w:szCs w:val="28"/>
        </w:rPr>
        <w:t>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B2376A" w:rsidRPr="00E97BBD" w:rsidRDefault="009C34B6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7BBD">
        <w:rPr>
          <w:rFonts w:ascii="Times New Roman" w:hAnsi="Times New Roman"/>
          <w:sz w:val="28"/>
          <w:szCs w:val="28"/>
        </w:rPr>
        <w:t>4.12</w:t>
      </w:r>
      <w:r w:rsidR="003E676A" w:rsidRPr="00E97BBD">
        <w:rPr>
          <w:rFonts w:ascii="Times New Roman" w:hAnsi="Times New Roman"/>
          <w:sz w:val="28"/>
          <w:szCs w:val="28"/>
        </w:rPr>
        <w:t>. </w:t>
      </w:r>
      <w:r w:rsidR="00B2376A" w:rsidRPr="00E97BBD">
        <w:rPr>
          <w:rFonts w:ascii="Times New Roman" w:hAnsi="Times New Roman"/>
          <w:sz w:val="28"/>
          <w:szCs w:val="28"/>
        </w:rPr>
        <w:t>В ходе исследования выявляются следующие положения:</w:t>
      </w:r>
    </w:p>
    <w:p w:rsidR="00E97BBD" w:rsidRDefault="00E97BBD" w:rsidP="00E97BB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нормативном правовом акте избыточных требований о представлении документов в органы государственной власти Республики Татарстан или учреждения, пред</w:t>
      </w:r>
      <w:r w:rsidR="00D478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ставляющие государственные услуги;</w:t>
      </w:r>
    </w:p>
    <w:p w:rsidR="00E97BBD" w:rsidRDefault="00E97BBD" w:rsidP="00E97BB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предъявление завышенных требований к форме документов, необходимых для представления в органы государственной власти Республики Татарстан или учреждения, пред</w:t>
      </w:r>
      <w:r w:rsidR="00D478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ставляющие государственные услуги;</w:t>
      </w:r>
    </w:p>
    <w:p w:rsidR="00B2376A" w:rsidRPr="00B023CF" w:rsidRDefault="00B023CF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2376A" w:rsidRPr="00B023CF">
        <w:rPr>
          <w:rFonts w:ascii="Times New Roman" w:hAnsi="Times New Roman"/>
          <w:sz w:val="28"/>
          <w:szCs w:val="28"/>
        </w:rPr>
        <w:t>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 w:rsidR="00B2376A" w:rsidRPr="009154C0" w:rsidRDefault="00B023CF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4C0">
        <w:rPr>
          <w:rFonts w:ascii="Times New Roman" w:hAnsi="Times New Roman"/>
          <w:sz w:val="28"/>
          <w:szCs w:val="28"/>
        </w:rPr>
        <w:t>н</w:t>
      </w:r>
      <w:r w:rsidR="00B2376A" w:rsidRPr="009154C0">
        <w:rPr>
          <w:rFonts w:ascii="Times New Roman" w:hAnsi="Times New Roman"/>
          <w:sz w:val="28"/>
          <w:szCs w:val="28"/>
        </w:rPr>
        <w:t>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B2376A" w:rsidRPr="00B023CF" w:rsidRDefault="00B023CF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376A" w:rsidRPr="00B023CF">
        <w:rPr>
          <w:rFonts w:ascii="Times New Roman" w:hAnsi="Times New Roman"/>
          <w:sz w:val="28"/>
          <w:szCs w:val="28"/>
        </w:rPr>
        <w:t>тсутствие необходимых организационных или т</w:t>
      </w:r>
      <w:r>
        <w:rPr>
          <w:rFonts w:ascii="Times New Roman" w:hAnsi="Times New Roman"/>
          <w:sz w:val="28"/>
          <w:szCs w:val="28"/>
        </w:rPr>
        <w:t>ехнических условий, приводящих</w:t>
      </w:r>
      <w:r w:rsidR="00B2376A" w:rsidRPr="00B023CF">
        <w:rPr>
          <w:rFonts w:ascii="Times New Roman" w:hAnsi="Times New Roman"/>
          <w:sz w:val="28"/>
          <w:szCs w:val="28"/>
        </w:rPr>
        <w:t xml:space="preserve"> к невозможности реализации исполнительными органами государственной власти </w:t>
      </w: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B2376A" w:rsidRPr="00B023CF">
        <w:rPr>
          <w:rFonts w:ascii="Times New Roman" w:hAnsi="Times New Roman"/>
          <w:sz w:val="28"/>
          <w:szCs w:val="28"/>
        </w:rPr>
        <w:t>установленных функций в отношении субъектов предпринимательской или инвестиционной деятельности;</w:t>
      </w:r>
    </w:p>
    <w:p w:rsidR="00B2376A" w:rsidRPr="00B023CF" w:rsidRDefault="00B023CF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2376A" w:rsidRPr="00B023CF">
        <w:rPr>
          <w:rFonts w:ascii="Times New Roman" w:hAnsi="Times New Roman"/>
          <w:sz w:val="28"/>
          <w:szCs w:val="28"/>
        </w:rPr>
        <w:t>аличие положений, способствующих возникновению необоснованных расходов консолидированного бюджета Республики Татарстан.</w:t>
      </w:r>
    </w:p>
    <w:p w:rsidR="00984C10" w:rsidRPr="00F2316F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6341">
        <w:rPr>
          <w:rFonts w:ascii="Times New Roman" w:hAnsi="Times New Roman"/>
          <w:sz w:val="28"/>
          <w:szCs w:val="28"/>
        </w:rPr>
        <w:lastRenderedPageBreak/>
        <w:t>4.1</w:t>
      </w:r>
      <w:r w:rsidR="003863D4" w:rsidRPr="001F6341">
        <w:rPr>
          <w:rFonts w:ascii="Times New Roman" w:hAnsi="Times New Roman"/>
          <w:sz w:val="28"/>
          <w:szCs w:val="28"/>
        </w:rPr>
        <w:t>3</w:t>
      </w:r>
      <w:r w:rsidRPr="001F6341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</w:rPr>
        <w:t> </w:t>
      </w:r>
      <w:r w:rsidRPr="001F6341">
        <w:rPr>
          <w:rFonts w:ascii="Times New Roman" w:hAnsi="Times New Roman"/>
          <w:sz w:val="28"/>
          <w:szCs w:val="28"/>
        </w:rPr>
        <w:t xml:space="preserve">По результатам экспертизы </w:t>
      </w:r>
      <w:r w:rsidR="003863D4" w:rsidRPr="001F6341">
        <w:rPr>
          <w:rFonts w:ascii="Times New Roman" w:hAnsi="Times New Roman"/>
          <w:sz w:val="28"/>
          <w:szCs w:val="28"/>
        </w:rPr>
        <w:t xml:space="preserve">в </w:t>
      </w:r>
      <w:r w:rsidR="00271E7D" w:rsidRPr="001F6341">
        <w:rPr>
          <w:rFonts w:ascii="Times New Roman" w:hAnsi="Times New Roman"/>
          <w:sz w:val="28"/>
          <w:szCs w:val="28"/>
        </w:rPr>
        <w:t xml:space="preserve">течение </w:t>
      </w:r>
      <w:r w:rsidR="001F6341" w:rsidRPr="001F6341">
        <w:rPr>
          <w:rFonts w:ascii="Times New Roman" w:hAnsi="Times New Roman"/>
          <w:sz w:val="28"/>
          <w:szCs w:val="28"/>
        </w:rPr>
        <w:t>трех</w:t>
      </w:r>
      <w:r w:rsidR="00BE0304" w:rsidRPr="001F6341">
        <w:rPr>
          <w:rFonts w:ascii="Times New Roman" w:hAnsi="Times New Roman"/>
          <w:sz w:val="28"/>
          <w:szCs w:val="28"/>
        </w:rPr>
        <w:t xml:space="preserve"> рабочих дней</w:t>
      </w:r>
      <w:r w:rsidR="003863D4" w:rsidRPr="001F6341">
        <w:rPr>
          <w:rFonts w:ascii="Times New Roman" w:hAnsi="Times New Roman"/>
          <w:sz w:val="28"/>
          <w:szCs w:val="28"/>
        </w:rPr>
        <w:t xml:space="preserve"> со дня </w:t>
      </w:r>
      <w:r w:rsidR="00984C10" w:rsidRPr="001F6341">
        <w:rPr>
          <w:rFonts w:ascii="Times New Roman" w:hAnsi="Times New Roman"/>
          <w:sz w:val="28"/>
          <w:szCs w:val="28"/>
        </w:rPr>
        <w:t>е</w:t>
      </w:r>
      <w:r w:rsidR="00271E7D" w:rsidRPr="001F6341">
        <w:rPr>
          <w:rFonts w:ascii="Times New Roman" w:hAnsi="Times New Roman"/>
          <w:sz w:val="28"/>
          <w:szCs w:val="28"/>
        </w:rPr>
        <w:t>е</w:t>
      </w:r>
      <w:r w:rsidR="00984C10" w:rsidRPr="001F6341">
        <w:rPr>
          <w:rFonts w:ascii="Times New Roman" w:hAnsi="Times New Roman"/>
          <w:sz w:val="28"/>
          <w:szCs w:val="28"/>
        </w:rPr>
        <w:t xml:space="preserve"> окончания руководителем Уполномоченного органа подписывается и утверждается заключение.</w:t>
      </w:r>
    </w:p>
    <w:p w:rsidR="00984C10" w:rsidRPr="00F2316F" w:rsidRDefault="00984C10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16F">
        <w:rPr>
          <w:rFonts w:ascii="Times New Roman" w:hAnsi="Times New Roman"/>
          <w:sz w:val="28"/>
          <w:szCs w:val="28"/>
        </w:rPr>
        <w:t>Заключение содержит:</w:t>
      </w:r>
    </w:p>
    <w:p w:rsidR="00984C10" w:rsidRPr="00F2316F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16F">
        <w:rPr>
          <w:rFonts w:ascii="Times New Roman" w:hAnsi="Times New Roman"/>
          <w:sz w:val="28"/>
          <w:szCs w:val="28"/>
        </w:rPr>
        <w:t xml:space="preserve">сведения о нормативном правовом акте, </w:t>
      </w:r>
      <w:r w:rsidR="00984C10" w:rsidRPr="00F2316F">
        <w:rPr>
          <w:rFonts w:ascii="Times New Roman" w:hAnsi="Times New Roman"/>
          <w:sz w:val="28"/>
          <w:szCs w:val="28"/>
        </w:rPr>
        <w:t>его разработчике;</w:t>
      </w:r>
    </w:p>
    <w:p w:rsidR="00984C10" w:rsidRPr="00F2316F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16F">
        <w:rPr>
          <w:rFonts w:ascii="Times New Roman" w:hAnsi="Times New Roman"/>
          <w:sz w:val="28"/>
          <w:szCs w:val="28"/>
        </w:rPr>
        <w:t>выявленны</w:t>
      </w:r>
      <w:r w:rsidR="004C66D0">
        <w:rPr>
          <w:rFonts w:ascii="Times New Roman" w:hAnsi="Times New Roman"/>
          <w:sz w:val="28"/>
          <w:szCs w:val="28"/>
        </w:rPr>
        <w:t>е</w:t>
      </w:r>
      <w:r w:rsidRPr="00F2316F">
        <w:rPr>
          <w:rFonts w:ascii="Times New Roman" w:hAnsi="Times New Roman"/>
          <w:sz w:val="28"/>
          <w:szCs w:val="28"/>
        </w:rPr>
        <w:t xml:space="preserve"> положени</w:t>
      </w:r>
      <w:r w:rsidR="004C66D0">
        <w:rPr>
          <w:rFonts w:ascii="Times New Roman" w:hAnsi="Times New Roman"/>
          <w:sz w:val="28"/>
          <w:szCs w:val="28"/>
        </w:rPr>
        <w:t>я</w:t>
      </w:r>
      <w:r w:rsidRPr="00F2316F">
        <w:rPr>
          <w:rFonts w:ascii="Times New Roman" w:hAnsi="Times New Roman"/>
          <w:sz w:val="28"/>
          <w:szCs w:val="28"/>
        </w:rPr>
        <w:t xml:space="preserve"> нормативного правового акта, которые создают необоснованные затруднения </w:t>
      </w:r>
      <w:r w:rsidR="00B83ADC">
        <w:rPr>
          <w:rFonts w:ascii="Times New Roman" w:hAnsi="Times New Roman"/>
          <w:sz w:val="28"/>
          <w:szCs w:val="28"/>
        </w:rPr>
        <w:t xml:space="preserve">для </w:t>
      </w:r>
      <w:r w:rsidRPr="00F2316F">
        <w:rPr>
          <w:rFonts w:ascii="Times New Roman" w:hAnsi="Times New Roman"/>
          <w:sz w:val="28"/>
          <w:szCs w:val="28"/>
        </w:rPr>
        <w:t>осуществления предпринимательской и инвестиционной деятельности</w:t>
      </w:r>
      <w:r w:rsidR="00984C10" w:rsidRPr="00F2316F">
        <w:rPr>
          <w:rFonts w:ascii="Times New Roman" w:hAnsi="Times New Roman"/>
          <w:sz w:val="28"/>
          <w:szCs w:val="28"/>
        </w:rPr>
        <w:t xml:space="preserve"> и</w:t>
      </w:r>
      <w:r w:rsidRPr="00F2316F">
        <w:rPr>
          <w:rFonts w:ascii="Times New Roman" w:hAnsi="Times New Roman"/>
          <w:sz w:val="28"/>
          <w:szCs w:val="28"/>
        </w:rPr>
        <w:t xml:space="preserve"> способствуют возникновению необоснованных расходов консолидированно</w:t>
      </w:r>
      <w:r w:rsidR="00984C10" w:rsidRPr="00F2316F">
        <w:rPr>
          <w:rFonts w:ascii="Times New Roman" w:hAnsi="Times New Roman"/>
          <w:sz w:val="28"/>
          <w:szCs w:val="28"/>
        </w:rPr>
        <w:t>го бюджета Республики Татарстан;</w:t>
      </w:r>
    </w:p>
    <w:p w:rsidR="00984C10" w:rsidRPr="00F2316F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16F">
        <w:rPr>
          <w:rFonts w:ascii="Times New Roman" w:hAnsi="Times New Roman"/>
          <w:sz w:val="28"/>
          <w:szCs w:val="28"/>
        </w:rPr>
        <w:t>предложения о способах их устранения ил</w:t>
      </w:r>
      <w:r w:rsidR="00984C10" w:rsidRPr="00F2316F">
        <w:rPr>
          <w:rFonts w:ascii="Times New Roman" w:hAnsi="Times New Roman"/>
          <w:sz w:val="28"/>
          <w:szCs w:val="28"/>
        </w:rPr>
        <w:t>и об отсутствии таких п</w:t>
      </w:r>
      <w:r w:rsidR="00512F2A">
        <w:rPr>
          <w:rFonts w:ascii="Times New Roman" w:hAnsi="Times New Roman"/>
          <w:sz w:val="28"/>
          <w:szCs w:val="28"/>
        </w:rPr>
        <w:t>редл</w:t>
      </w:r>
      <w:r w:rsidR="00984C10" w:rsidRPr="00F2316F">
        <w:rPr>
          <w:rFonts w:ascii="Times New Roman" w:hAnsi="Times New Roman"/>
          <w:sz w:val="28"/>
          <w:szCs w:val="28"/>
        </w:rPr>
        <w:t>ожений;</w:t>
      </w:r>
    </w:p>
    <w:p w:rsidR="00984C10" w:rsidRPr="00F2316F" w:rsidRDefault="00984C10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16F">
        <w:rPr>
          <w:rFonts w:ascii="Times New Roman" w:hAnsi="Times New Roman"/>
          <w:sz w:val="28"/>
          <w:szCs w:val="28"/>
        </w:rPr>
        <w:t>обоснование подготовленных выводов;</w:t>
      </w:r>
    </w:p>
    <w:p w:rsidR="00B2376A" w:rsidRPr="00F2316F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16F">
        <w:rPr>
          <w:rFonts w:ascii="Times New Roman" w:hAnsi="Times New Roman"/>
          <w:sz w:val="28"/>
          <w:szCs w:val="28"/>
        </w:rPr>
        <w:t>информаци</w:t>
      </w:r>
      <w:r w:rsidR="00111653">
        <w:rPr>
          <w:rFonts w:ascii="Times New Roman" w:hAnsi="Times New Roman"/>
          <w:sz w:val="28"/>
          <w:szCs w:val="28"/>
        </w:rPr>
        <w:t>ю</w:t>
      </w:r>
      <w:r w:rsidRPr="00F2316F">
        <w:rPr>
          <w:rFonts w:ascii="Times New Roman" w:hAnsi="Times New Roman"/>
          <w:sz w:val="28"/>
          <w:szCs w:val="28"/>
        </w:rPr>
        <w:t xml:space="preserve"> о проведенных публичных консультациях, позиции государственных органов Республики Татарстан (должностных лиц государственных органов Республики Татарстан) и представителей предпринимательского сообщества, независимых экспертов, участвовавших в экспертизе.</w:t>
      </w:r>
    </w:p>
    <w:p w:rsidR="002C70A1" w:rsidRPr="00F2316F" w:rsidRDefault="00984C10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16F">
        <w:rPr>
          <w:rFonts w:ascii="Times New Roman" w:hAnsi="Times New Roman"/>
          <w:sz w:val="28"/>
          <w:szCs w:val="28"/>
        </w:rPr>
        <w:t>4.14.</w:t>
      </w:r>
      <w:r w:rsidR="003E676A">
        <w:rPr>
          <w:rFonts w:ascii="Times New Roman" w:hAnsi="Times New Roman"/>
          <w:sz w:val="28"/>
          <w:szCs w:val="28"/>
        </w:rPr>
        <w:t> </w:t>
      </w:r>
      <w:r w:rsidRPr="00F2316F">
        <w:rPr>
          <w:rFonts w:ascii="Times New Roman" w:hAnsi="Times New Roman"/>
          <w:sz w:val="28"/>
          <w:szCs w:val="28"/>
        </w:rPr>
        <w:t xml:space="preserve">В случае </w:t>
      </w:r>
      <w:r w:rsidR="00B2376A" w:rsidRPr="00F2316F">
        <w:rPr>
          <w:rFonts w:ascii="Times New Roman" w:hAnsi="Times New Roman"/>
          <w:sz w:val="28"/>
          <w:szCs w:val="28"/>
        </w:rPr>
        <w:t xml:space="preserve">если по результатам проведения Уполномоченным органом экспертизы нормативного правового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не позднее трех рабочих дней со дня подписания заключения направляет </w:t>
      </w:r>
      <w:r w:rsidR="002C70A1" w:rsidRPr="00F2316F">
        <w:rPr>
          <w:rFonts w:ascii="Times New Roman" w:hAnsi="Times New Roman"/>
          <w:sz w:val="28"/>
          <w:szCs w:val="28"/>
        </w:rPr>
        <w:t xml:space="preserve">его </w:t>
      </w:r>
      <w:r w:rsidR="00B2376A" w:rsidRPr="00F2316F">
        <w:rPr>
          <w:rFonts w:ascii="Times New Roman" w:hAnsi="Times New Roman"/>
          <w:sz w:val="28"/>
          <w:szCs w:val="28"/>
        </w:rPr>
        <w:t xml:space="preserve">должностному лицу, подписавшему </w:t>
      </w:r>
      <w:r w:rsidR="00E95A9A">
        <w:rPr>
          <w:rFonts w:ascii="Times New Roman" w:hAnsi="Times New Roman"/>
          <w:sz w:val="28"/>
          <w:szCs w:val="28"/>
        </w:rPr>
        <w:t>указ</w:t>
      </w:r>
      <w:r w:rsidR="00B2376A" w:rsidRPr="00F2316F">
        <w:rPr>
          <w:rFonts w:ascii="Times New Roman" w:hAnsi="Times New Roman"/>
          <w:sz w:val="28"/>
          <w:szCs w:val="28"/>
        </w:rPr>
        <w:t>анный нормативный правовой акт</w:t>
      </w:r>
      <w:r w:rsidR="002C70A1" w:rsidRPr="00F2316F">
        <w:rPr>
          <w:rFonts w:ascii="Times New Roman" w:hAnsi="Times New Roman"/>
          <w:sz w:val="28"/>
          <w:szCs w:val="28"/>
        </w:rPr>
        <w:t>.</w:t>
      </w:r>
    </w:p>
    <w:p w:rsidR="00B2376A" w:rsidRPr="00B2376A" w:rsidRDefault="002C70A1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заключение </w:t>
      </w:r>
      <w:r w:rsidR="00B2376A" w:rsidRPr="00B2376A">
        <w:rPr>
          <w:rFonts w:ascii="Times New Roman" w:hAnsi="Times New Roman"/>
          <w:sz w:val="28"/>
          <w:szCs w:val="28"/>
        </w:rPr>
        <w:t>подлеж</w:t>
      </w:r>
      <w:r>
        <w:rPr>
          <w:rFonts w:ascii="Times New Roman" w:hAnsi="Times New Roman"/>
          <w:sz w:val="28"/>
          <w:szCs w:val="28"/>
        </w:rPr>
        <w:t>ит</w:t>
      </w:r>
      <w:r w:rsidR="00B2376A" w:rsidRPr="00B2376A">
        <w:rPr>
          <w:rFonts w:ascii="Times New Roman" w:hAnsi="Times New Roman"/>
          <w:sz w:val="28"/>
          <w:szCs w:val="28"/>
        </w:rPr>
        <w:t xml:space="preserve"> обязательному рассмотрению.</w:t>
      </w:r>
    </w:p>
    <w:p w:rsidR="00B2376A" w:rsidRPr="00B2376A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76A">
        <w:rPr>
          <w:rFonts w:ascii="Times New Roman" w:hAnsi="Times New Roman"/>
          <w:sz w:val="28"/>
          <w:szCs w:val="28"/>
        </w:rPr>
        <w:t xml:space="preserve">По результатам рассмотрения заключения должностное лицо, подписавшее </w:t>
      </w:r>
      <w:r w:rsidR="00E95A9A">
        <w:rPr>
          <w:rFonts w:ascii="Times New Roman" w:hAnsi="Times New Roman"/>
          <w:sz w:val="28"/>
          <w:szCs w:val="28"/>
        </w:rPr>
        <w:t>указ</w:t>
      </w:r>
      <w:r w:rsidRPr="00B2376A">
        <w:rPr>
          <w:rFonts w:ascii="Times New Roman" w:hAnsi="Times New Roman"/>
          <w:sz w:val="28"/>
          <w:szCs w:val="28"/>
        </w:rPr>
        <w:t xml:space="preserve">анный нормативный правовой акт, или уполномоченное им должностное лицо не позднее десяти рабочих дней со дня получения указанного заключения направляет в Уполномоченный орган мотивированный ответ о согласии с содержащимися в заключении выводами, о планируемых действиях и сроках по устранению </w:t>
      </w:r>
      <w:r w:rsidR="002C70A1" w:rsidRPr="00B2376A">
        <w:rPr>
          <w:rFonts w:ascii="Times New Roman" w:hAnsi="Times New Roman"/>
          <w:sz w:val="28"/>
          <w:szCs w:val="28"/>
        </w:rPr>
        <w:t xml:space="preserve">положений </w:t>
      </w:r>
      <w:r w:rsidRPr="00B2376A">
        <w:rPr>
          <w:rFonts w:ascii="Times New Roman" w:hAnsi="Times New Roman"/>
          <w:sz w:val="28"/>
          <w:szCs w:val="28"/>
        </w:rPr>
        <w:t>нормативного правового акта,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B2376A" w:rsidRPr="00B2376A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76A">
        <w:rPr>
          <w:rFonts w:ascii="Times New Roman" w:hAnsi="Times New Roman"/>
          <w:sz w:val="28"/>
          <w:szCs w:val="28"/>
        </w:rPr>
        <w:t>4.1</w:t>
      </w:r>
      <w:r w:rsidR="002C70A1">
        <w:rPr>
          <w:rFonts w:ascii="Times New Roman" w:hAnsi="Times New Roman"/>
          <w:sz w:val="28"/>
          <w:szCs w:val="28"/>
        </w:rPr>
        <w:t>5</w:t>
      </w:r>
      <w:r w:rsidRPr="00B2376A">
        <w:rPr>
          <w:rFonts w:ascii="Times New Roman" w:hAnsi="Times New Roman"/>
          <w:sz w:val="28"/>
          <w:szCs w:val="28"/>
        </w:rPr>
        <w:t>.</w:t>
      </w:r>
      <w:r w:rsidR="003E676A">
        <w:rPr>
          <w:rFonts w:ascii="Times New Roman" w:hAnsi="Times New Roman"/>
          <w:sz w:val="28"/>
          <w:szCs w:val="28"/>
          <w:lang w:val="en-US"/>
        </w:rPr>
        <w:t> </w:t>
      </w:r>
      <w:r w:rsidRPr="00B2376A">
        <w:rPr>
          <w:rFonts w:ascii="Times New Roman" w:hAnsi="Times New Roman"/>
          <w:sz w:val="28"/>
          <w:szCs w:val="28"/>
        </w:rPr>
        <w:t xml:space="preserve">В случае если по результатам проведения Уполномоченным органом экспертизы нормативного правового акта в нем не выявлены положения, необоснованно затрудняющие осуществление предпринимательской и инвестиционной деятельности, Уполномоченный орган направляет для сведения должностному лицу, подписавшему </w:t>
      </w:r>
      <w:r w:rsidR="00E95A9A">
        <w:rPr>
          <w:rFonts w:ascii="Times New Roman" w:hAnsi="Times New Roman"/>
          <w:sz w:val="28"/>
          <w:szCs w:val="28"/>
        </w:rPr>
        <w:t>указ</w:t>
      </w:r>
      <w:r w:rsidRPr="00B2376A">
        <w:rPr>
          <w:rFonts w:ascii="Times New Roman" w:hAnsi="Times New Roman"/>
          <w:sz w:val="28"/>
          <w:szCs w:val="28"/>
        </w:rPr>
        <w:t>анный нормативный правовой акт, заключение в течение пяти рабочих дней со дня его подписания.</w:t>
      </w:r>
    </w:p>
    <w:p w:rsidR="00B2376A" w:rsidRDefault="00B2376A" w:rsidP="003E67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76A">
        <w:rPr>
          <w:rFonts w:ascii="Times New Roman" w:hAnsi="Times New Roman"/>
          <w:sz w:val="28"/>
          <w:szCs w:val="28"/>
        </w:rPr>
        <w:t>4.1</w:t>
      </w:r>
      <w:r w:rsidR="002C70A1">
        <w:rPr>
          <w:rFonts w:ascii="Times New Roman" w:hAnsi="Times New Roman"/>
          <w:sz w:val="28"/>
          <w:szCs w:val="28"/>
        </w:rPr>
        <w:t>6</w:t>
      </w:r>
      <w:r w:rsidR="003E676A">
        <w:rPr>
          <w:rFonts w:ascii="Times New Roman" w:hAnsi="Times New Roman"/>
          <w:sz w:val="28"/>
          <w:szCs w:val="28"/>
        </w:rPr>
        <w:t>. </w:t>
      </w:r>
      <w:r w:rsidRPr="00B2376A">
        <w:rPr>
          <w:rFonts w:ascii="Times New Roman" w:hAnsi="Times New Roman"/>
          <w:sz w:val="28"/>
          <w:szCs w:val="28"/>
        </w:rPr>
        <w:t xml:space="preserve">Итоги выполнения плана размещаются на официальном сайте Уполномоченного органа в сети «Интернет» не позднее пятнадцати </w:t>
      </w:r>
      <w:r w:rsidR="001F6341">
        <w:rPr>
          <w:rFonts w:ascii="Times New Roman" w:hAnsi="Times New Roman"/>
          <w:sz w:val="28"/>
          <w:szCs w:val="28"/>
        </w:rPr>
        <w:t>календарных</w:t>
      </w:r>
      <w:r w:rsidRPr="00B2376A">
        <w:rPr>
          <w:rFonts w:ascii="Times New Roman" w:hAnsi="Times New Roman"/>
          <w:sz w:val="28"/>
          <w:szCs w:val="28"/>
        </w:rPr>
        <w:t xml:space="preserve"> дней со дня начала нового планового периода.</w:t>
      </w:r>
    </w:p>
    <w:p w:rsidR="00516CB1" w:rsidRDefault="00516CB1" w:rsidP="00516C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16CB1" w:rsidRDefault="00516CB1" w:rsidP="00516C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269E8" w:rsidRPr="00B2376A" w:rsidRDefault="001269E8" w:rsidP="001269E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sectPr w:rsidR="001269E8" w:rsidRPr="00B2376A" w:rsidSect="00CA41B2">
      <w:headerReference w:type="default" r:id="rId9"/>
      <w:pgSz w:w="11906" w:h="16838" w:code="9"/>
      <w:pgMar w:top="1134" w:right="56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12" w:rsidRDefault="00B15612" w:rsidP="008A52E9">
      <w:r>
        <w:separator/>
      </w:r>
    </w:p>
  </w:endnote>
  <w:endnote w:type="continuationSeparator" w:id="0">
    <w:p w:rsidR="00B15612" w:rsidRDefault="00B15612" w:rsidP="008A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12" w:rsidRDefault="00B15612" w:rsidP="008A52E9">
      <w:r>
        <w:separator/>
      </w:r>
    </w:p>
  </w:footnote>
  <w:footnote w:type="continuationSeparator" w:id="0">
    <w:p w:rsidR="00B15612" w:rsidRDefault="00B15612" w:rsidP="008A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74" w:rsidRDefault="0082617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F1B65">
      <w:rPr>
        <w:noProof/>
      </w:rPr>
      <w:t>16</w:t>
    </w:r>
    <w:r>
      <w:fldChar w:fldCharType="end"/>
    </w:r>
  </w:p>
  <w:p w:rsidR="00826174" w:rsidRDefault="008261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4EC3"/>
    <w:multiLevelType w:val="hybridMultilevel"/>
    <w:tmpl w:val="58B81CD2"/>
    <w:lvl w:ilvl="0" w:tplc="266A06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  <w:rPr>
        <w:rFonts w:cs="Times New Roman"/>
      </w:rPr>
    </w:lvl>
  </w:abstractNum>
  <w:abstractNum w:abstractNumId="1">
    <w:nsid w:val="47194325"/>
    <w:multiLevelType w:val="multilevel"/>
    <w:tmpl w:val="50E2494A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81F02FD"/>
    <w:multiLevelType w:val="hybridMultilevel"/>
    <w:tmpl w:val="BE24F870"/>
    <w:lvl w:ilvl="0" w:tplc="67082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B1104C"/>
    <w:multiLevelType w:val="multilevel"/>
    <w:tmpl w:val="B024C244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E4"/>
    <w:rsid w:val="00002EBC"/>
    <w:rsid w:val="00005280"/>
    <w:rsid w:val="00011BFC"/>
    <w:rsid w:val="00013748"/>
    <w:rsid w:val="000218D1"/>
    <w:rsid w:val="00021BF4"/>
    <w:rsid w:val="000270E2"/>
    <w:rsid w:val="00035CC7"/>
    <w:rsid w:val="00037065"/>
    <w:rsid w:val="0004088A"/>
    <w:rsid w:val="00040B39"/>
    <w:rsid w:val="00044573"/>
    <w:rsid w:val="000456F4"/>
    <w:rsid w:val="0005488B"/>
    <w:rsid w:val="00055791"/>
    <w:rsid w:val="00067A5E"/>
    <w:rsid w:val="00067B32"/>
    <w:rsid w:val="00071D44"/>
    <w:rsid w:val="000778FD"/>
    <w:rsid w:val="000824FE"/>
    <w:rsid w:val="00084046"/>
    <w:rsid w:val="00084285"/>
    <w:rsid w:val="0008521A"/>
    <w:rsid w:val="00085E50"/>
    <w:rsid w:val="00086134"/>
    <w:rsid w:val="0008654C"/>
    <w:rsid w:val="000A74E5"/>
    <w:rsid w:val="000B2329"/>
    <w:rsid w:val="000B6623"/>
    <w:rsid w:val="000C33D0"/>
    <w:rsid w:val="000C41B2"/>
    <w:rsid w:val="000C6B01"/>
    <w:rsid w:val="000D4268"/>
    <w:rsid w:val="000D53D1"/>
    <w:rsid w:val="000E48BD"/>
    <w:rsid w:val="000E6DE2"/>
    <w:rsid w:val="000F1ADA"/>
    <w:rsid w:val="000F34BE"/>
    <w:rsid w:val="00104292"/>
    <w:rsid w:val="00104CD7"/>
    <w:rsid w:val="0011044A"/>
    <w:rsid w:val="00110FE7"/>
    <w:rsid w:val="00111653"/>
    <w:rsid w:val="00111A48"/>
    <w:rsid w:val="00114663"/>
    <w:rsid w:val="001228B8"/>
    <w:rsid w:val="001269E8"/>
    <w:rsid w:val="001276E5"/>
    <w:rsid w:val="001315AE"/>
    <w:rsid w:val="00134DAB"/>
    <w:rsid w:val="00135706"/>
    <w:rsid w:val="00152739"/>
    <w:rsid w:val="00154319"/>
    <w:rsid w:val="00156F5F"/>
    <w:rsid w:val="00160AB9"/>
    <w:rsid w:val="0017785B"/>
    <w:rsid w:val="00183683"/>
    <w:rsid w:val="00184DB3"/>
    <w:rsid w:val="001864C1"/>
    <w:rsid w:val="00192294"/>
    <w:rsid w:val="001938C1"/>
    <w:rsid w:val="001A3F5D"/>
    <w:rsid w:val="001B5295"/>
    <w:rsid w:val="001B6082"/>
    <w:rsid w:val="001C5907"/>
    <w:rsid w:val="001C694D"/>
    <w:rsid w:val="001D5F4C"/>
    <w:rsid w:val="001E0BC4"/>
    <w:rsid w:val="001E2A0E"/>
    <w:rsid w:val="001E524D"/>
    <w:rsid w:val="001F38FE"/>
    <w:rsid w:val="001F6341"/>
    <w:rsid w:val="00200A0B"/>
    <w:rsid w:val="002012B0"/>
    <w:rsid w:val="002039F8"/>
    <w:rsid w:val="00204737"/>
    <w:rsid w:val="0020596D"/>
    <w:rsid w:val="00207614"/>
    <w:rsid w:val="00210EEA"/>
    <w:rsid w:val="002117F3"/>
    <w:rsid w:val="002125F4"/>
    <w:rsid w:val="00213084"/>
    <w:rsid w:val="00224DD1"/>
    <w:rsid w:val="00235A0D"/>
    <w:rsid w:val="00242355"/>
    <w:rsid w:val="00256D02"/>
    <w:rsid w:val="00256D0A"/>
    <w:rsid w:val="00260307"/>
    <w:rsid w:val="0026048D"/>
    <w:rsid w:val="002715CC"/>
    <w:rsid w:val="00271E7D"/>
    <w:rsid w:val="002736B9"/>
    <w:rsid w:val="00273DDC"/>
    <w:rsid w:val="0027637B"/>
    <w:rsid w:val="00277D49"/>
    <w:rsid w:val="00280325"/>
    <w:rsid w:val="002957B4"/>
    <w:rsid w:val="00297966"/>
    <w:rsid w:val="002A26F0"/>
    <w:rsid w:val="002A4A43"/>
    <w:rsid w:val="002A6F3D"/>
    <w:rsid w:val="002A7361"/>
    <w:rsid w:val="002C70A1"/>
    <w:rsid w:val="002C760D"/>
    <w:rsid w:val="002D114D"/>
    <w:rsid w:val="002E0A51"/>
    <w:rsid w:val="002E3F95"/>
    <w:rsid w:val="002E777E"/>
    <w:rsid w:val="002F1AAC"/>
    <w:rsid w:val="002F5B5F"/>
    <w:rsid w:val="00303DB1"/>
    <w:rsid w:val="0030602F"/>
    <w:rsid w:val="0031749E"/>
    <w:rsid w:val="003205E4"/>
    <w:rsid w:val="0032488D"/>
    <w:rsid w:val="0033661A"/>
    <w:rsid w:val="003422E4"/>
    <w:rsid w:val="00362773"/>
    <w:rsid w:val="00363334"/>
    <w:rsid w:val="00365CF7"/>
    <w:rsid w:val="003667FE"/>
    <w:rsid w:val="00372954"/>
    <w:rsid w:val="003863D4"/>
    <w:rsid w:val="00396EC2"/>
    <w:rsid w:val="003A4063"/>
    <w:rsid w:val="003A4C26"/>
    <w:rsid w:val="003A5F6A"/>
    <w:rsid w:val="003A6030"/>
    <w:rsid w:val="003B069C"/>
    <w:rsid w:val="003B68AD"/>
    <w:rsid w:val="003D3EC4"/>
    <w:rsid w:val="003D6368"/>
    <w:rsid w:val="003E055D"/>
    <w:rsid w:val="003E4668"/>
    <w:rsid w:val="003E5C30"/>
    <w:rsid w:val="003E6076"/>
    <w:rsid w:val="003E676A"/>
    <w:rsid w:val="003E73CC"/>
    <w:rsid w:val="003F77EC"/>
    <w:rsid w:val="003F7D29"/>
    <w:rsid w:val="00402223"/>
    <w:rsid w:val="00410936"/>
    <w:rsid w:val="004115FF"/>
    <w:rsid w:val="00412F09"/>
    <w:rsid w:val="0041762F"/>
    <w:rsid w:val="0042436E"/>
    <w:rsid w:val="00440077"/>
    <w:rsid w:val="00444E44"/>
    <w:rsid w:val="004462DA"/>
    <w:rsid w:val="00467471"/>
    <w:rsid w:val="00470385"/>
    <w:rsid w:val="00476402"/>
    <w:rsid w:val="00480CF9"/>
    <w:rsid w:val="00495967"/>
    <w:rsid w:val="004968CC"/>
    <w:rsid w:val="004B4F51"/>
    <w:rsid w:val="004B7540"/>
    <w:rsid w:val="004C00E5"/>
    <w:rsid w:val="004C07DB"/>
    <w:rsid w:val="004C332F"/>
    <w:rsid w:val="004C66D0"/>
    <w:rsid w:val="004D3ADA"/>
    <w:rsid w:val="004D603B"/>
    <w:rsid w:val="004E2E57"/>
    <w:rsid w:val="004F6F92"/>
    <w:rsid w:val="004F796D"/>
    <w:rsid w:val="005021F3"/>
    <w:rsid w:val="00505F35"/>
    <w:rsid w:val="00512F2A"/>
    <w:rsid w:val="00516551"/>
    <w:rsid w:val="00516CB1"/>
    <w:rsid w:val="00524B76"/>
    <w:rsid w:val="00526508"/>
    <w:rsid w:val="005339B9"/>
    <w:rsid w:val="00535052"/>
    <w:rsid w:val="005433B2"/>
    <w:rsid w:val="00544802"/>
    <w:rsid w:val="005456BA"/>
    <w:rsid w:val="005479EC"/>
    <w:rsid w:val="00551EE4"/>
    <w:rsid w:val="00560E7F"/>
    <w:rsid w:val="00567F4C"/>
    <w:rsid w:val="00571452"/>
    <w:rsid w:val="00574066"/>
    <w:rsid w:val="005751F9"/>
    <w:rsid w:val="00581CC2"/>
    <w:rsid w:val="00582B50"/>
    <w:rsid w:val="00586F2C"/>
    <w:rsid w:val="005A08BB"/>
    <w:rsid w:val="005A64C7"/>
    <w:rsid w:val="005B00EE"/>
    <w:rsid w:val="005C2963"/>
    <w:rsid w:val="005C4C08"/>
    <w:rsid w:val="005D43C6"/>
    <w:rsid w:val="005D44D4"/>
    <w:rsid w:val="005F21A0"/>
    <w:rsid w:val="00600F52"/>
    <w:rsid w:val="006143DA"/>
    <w:rsid w:val="006148F3"/>
    <w:rsid w:val="00615CAA"/>
    <w:rsid w:val="00640F6D"/>
    <w:rsid w:val="006513E9"/>
    <w:rsid w:val="006535F6"/>
    <w:rsid w:val="006640EF"/>
    <w:rsid w:val="00665371"/>
    <w:rsid w:val="00665630"/>
    <w:rsid w:val="0068267D"/>
    <w:rsid w:val="00687512"/>
    <w:rsid w:val="006952A1"/>
    <w:rsid w:val="006A24D5"/>
    <w:rsid w:val="006A2811"/>
    <w:rsid w:val="006A59E6"/>
    <w:rsid w:val="006B0268"/>
    <w:rsid w:val="006B1B86"/>
    <w:rsid w:val="006B3214"/>
    <w:rsid w:val="006B5365"/>
    <w:rsid w:val="006C2427"/>
    <w:rsid w:val="006C47FA"/>
    <w:rsid w:val="006C7BD3"/>
    <w:rsid w:val="006D57B9"/>
    <w:rsid w:val="006E300C"/>
    <w:rsid w:val="006F1B72"/>
    <w:rsid w:val="006F71FB"/>
    <w:rsid w:val="00706601"/>
    <w:rsid w:val="007077ED"/>
    <w:rsid w:val="00711611"/>
    <w:rsid w:val="007255C5"/>
    <w:rsid w:val="007271AE"/>
    <w:rsid w:val="00730E11"/>
    <w:rsid w:val="00734E65"/>
    <w:rsid w:val="007444D2"/>
    <w:rsid w:val="007509CD"/>
    <w:rsid w:val="007603FE"/>
    <w:rsid w:val="007631F3"/>
    <w:rsid w:val="00767BE8"/>
    <w:rsid w:val="007806A7"/>
    <w:rsid w:val="00786E59"/>
    <w:rsid w:val="00787501"/>
    <w:rsid w:val="007971CF"/>
    <w:rsid w:val="007A2060"/>
    <w:rsid w:val="007A3E61"/>
    <w:rsid w:val="007B2153"/>
    <w:rsid w:val="007B5244"/>
    <w:rsid w:val="007C064B"/>
    <w:rsid w:val="007C2721"/>
    <w:rsid w:val="007C62DB"/>
    <w:rsid w:val="007C7C83"/>
    <w:rsid w:val="007D20AC"/>
    <w:rsid w:val="007D4AED"/>
    <w:rsid w:val="007D4B83"/>
    <w:rsid w:val="007D51CE"/>
    <w:rsid w:val="007D5649"/>
    <w:rsid w:val="007E352E"/>
    <w:rsid w:val="007E552A"/>
    <w:rsid w:val="007E7ABB"/>
    <w:rsid w:val="007F6B07"/>
    <w:rsid w:val="00813440"/>
    <w:rsid w:val="00826174"/>
    <w:rsid w:val="00835BA6"/>
    <w:rsid w:val="0084046C"/>
    <w:rsid w:val="00841252"/>
    <w:rsid w:val="0084135A"/>
    <w:rsid w:val="00851CD3"/>
    <w:rsid w:val="00853E36"/>
    <w:rsid w:val="00875416"/>
    <w:rsid w:val="008869AB"/>
    <w:rsid w:val="0089024C"/>
    <w:rsid w:val="008969B2"/>
    <w:rsid w:val="00897CFE"/>
    <w:rsid w:val="008A4714"/>
    <w:rsid w:val="008A52E9"/>
    <w:rsid w:val="008B1DAA"/>
    <w:rsid w:val="008B2953"/>
    <w:rsid w:val="008B4B27"/>
    <w:rsid w:val="008B7742"/>
    <w:rsid w:val="008C069A"/>
    <w:rsid w:val="008C25D8"/>
    <w:rsid w:val="008C6D1D"/>
    <w:rsid w:val="008C79DC"/>
    <w:rsid w:val="008D6524"/>
    <w:rsid w:val="008D6EA0"/>
    <w:rsid w:val="008D7B80"/>
    <w:rsid w:val="008E2733"/>
    <w:rsid w:val="008E5406"/>
    <w:rsid w:val="008F16B1"/>
    <w:rsid w:val="008F362D"/>
    <w:rsid w:val="008F45C1"/>
    <w:rsid w:val="008F7A71"/>
    <w:rsid w:val="008F7C77"/>
    <w:rsid w:val="009055C6"/>
    <w:rsid w:val="0090681E"/>
    <w:rsid w:val="00912CF6"/>
    <w:rsid w:val="009154C0"/>
    <w:rsid w:val="009203BE"/>
    <w:rsid w:val="00925E26"/>
    <w:rsid w:val="0092603F"/>
    <w:rsid w:val="00926385"/>
    <w:rsid w:val="00934FB8"/>
    <w:rsid w:val="009438F2"/>
    <w:rsid w:val="00943D09"/>
    <w:rsid w:val="00953103"/>
    <w:rsid w:val="00953395"/>
    <w:rsid w:val="0096240D"/>
    <w:rsid w:val="00967F45"/>
    <w:rsid w:val="009714B6"/>
    <w:rsid w:val="00973543"/>
    <w:rsid w:val="00984C10"/>
    <w:rsid w:val="0099308D"/>
    <w:rsid w:val="009A3BF3"/>
    <w:rsid w:val="009B1BA2"/>
    <w:rsid w:val="009B1D92"/>
    <w:rsid w:val="009B2A1C"/>
    <w:rsid w:val="009B5573"/>
    <w:rsid w:val="009B7DF6"/>
    <w:rsid w:val="009C34B6"/>
    <w:rsid w:val="009D0E6F"/>
    <w:rsid w:val="009D3583"/>
    <w:rsid w:val="009D3F9B"/>
    <w:rsid w:val="009D68C3"/>
    <w:rsid w:val="009E19F7"/>
    <w:rsid w:val="009E42C6"/>
    <w:rsid w:val="009F31C7"/>
    <w:rsid w:val="009F4C17"/>
    <w:rsid w:val="00A01AE7"/>
    <w:rsid w:val="00A01E13"/>
    <w:rsid w:val="00A0385F"/>
    <w:rsid w:val="00A03A60"/>
    <w:rsid w:val="00A130EA"/>
    <w:rsid w:val="00A147DB"/>
    <w:rsid w:val="00A170B2"/>
    <w:rsid w:val="00A20175"/>
    <w:rsid w:val="00A233AA"/>
    <w:rsid w:val="00A23481"/>
    <w:rsid w:val="00A241BE"/>
    <w:rsid w:val="00A43113"/>
    <w:rsid w:val="00A51957"/>
    <w:rsid w:val="00A5272F"/>
    <w:rsid w:val="00A54458"/>
    <w:rsid w:val="00A74BA3"/>
    <w:rsid w:val="00A755FE"/>
    <w:rsid w:val="00A83230"/>
    <w:rsid w:val="00A8560F"/>
    <w:rsid w:val="00A9262B"/>
    <w:rsid w:val="00A9527E"/>
    <w:rsid w:val="00AA2DD8"/>
    <w:rsid w:val="00AA57E6"/>
    <w:rsid w:val="00AB0113"/>
    <w:rsid w:val="00AB3CB0"/>
    <w:rsid w:val="00AB424D"/>
    <w:rsid w:val="00AC41B5"/>
    <w:rsid w:val="00AD4769"/>
    <w:rsid w:val="00AD5C58"/>
    <w:rsid w:val="00AD7F8D"/>
    <w:rsid w:val="00AE5638"/>
    <w:rsid w:val="00AF1753"/>
    <w:rsid w:val="00AF1B65"/>
    <w:rsid w:val="00AF5329"/>
    <w:rsid w:val="00AF6743"/>
    <w:rsid w:val="00AF6750"/>
    <w:rsid w:val="00B0010D"/>
    <w:rsid w:val="00B00A8D"/>
    <w:rsid w:val="00B01310"/>
    <w:rsid w:val="00B023CF"/>
    <w:rsid w:val="00B06A93"/>
    <w:rsid w:val="00B15612"/>
    <w:rsid w:val="00B179AE"/>
    <w:rsid w:val="00B2376A"/>
    <w:rsid w:val="00B33A7B"/>
    <w:rsid w:val="00B515FC"/>
    <w:rsid w:val="00B56EE5"/>
    <w:rsid w:val="00B64EE2"/>
    <w:rsid w:val="00B67935"/>
    <w:rsid w:val="00B72DFB"/>
    <w:rsid w:val="00B76F5C"/>
    <w:rsid w:val="00B83ADC"/>
    <w:rsid w:val="00B8575D"/>
    <w:rsid w:val="00B879D2"/>
    <w:rsid w:val="00BA031B"/>
    <w:rsid w:val="00BA1609"/>
    <w:rsid w:val="00BA5BF0"/>
    <w:rsid w:val="00BB17AC"/>
    <w:rsid w:val="00BB50C6"/>
    <w:rsid w:val="00BB5864"/>
    <w:rsid w:val="00BC2C57"/>
    <w:rsid w:val="00BD33B9"/>
    <w:rsid w:val="00BD4298"/>
    <w:rsid w:val="00BD584B"/>
    <w:rsid w:val="00BE0304"/>
    <w:rsid w:val="00BE439E"/>
    <w:rsid w:val="00BE7BBB"/>
    <w:rsid w:val="00BF1ECD"/>
    <w:rsid w:val="00BF2E3D"/>
    <w:rsid w:val="00C02EAA"/>
    <w:rsid w:val="00C0396D"/>
    <w:rsid w:val="00C11699"/>
    <w:rsid w:val="00C125AC"/>
    <w:rsid w:val="00C15B2A"/>
    <w:rsid w:val="00C239FA"/>
    <w:rsid w:val="00C321B1"/>
    <w:rsid w:val="00C41568"/>
    <w:rsid w:val="00C430CC"/>
    <w:rsid w:val="00C44A34"/>
    <w:rsid w:val="00C525AB"/>
    <w:rsid w:val="00C72C14"/>
    <w:rsid w:val="00C74DBE"/>
    <w:rsid w:val="00C837A1"/>
    <w:rsid w:val="00C9108E"/>
    <w:rsid w:val="00C94F7A"/>
    <w:rsid w:val="00C96E44"/>
    <w:rsid w:val="00CA0AB6"/>
    <w:rsid w:val="00CA0BEA"/>
    <w:rsid w:val="00CA0C0A"/>
    <w:rsid w:val="00CA1AD7"/>
    <w:rsid w:val="00CA1E48"/>
    <w:rsid w:val="00CA308B"/>
    <w:rsid w:val="00CA41B2"/>
    <w:rsid w:val="00CA41D3"/>
    <w:rsid w:val="00CB0585"/>
    <w:rsid w:val="00CB0FBE"/>
    <w:rsid w:val="00CD6393"/>
    <w:rsid w:val="00CD6DF8"/>
    <w:rsid w:val="00CD7F2A"/>
    <w:rsid w:val="00CE5262"/>
    <w:rsid w:val="00CE613C"/>
    <w:rsid w:val="00CF1A67"/>
    <w:rsid w:val="00CF6445"/>
    <w:rsid w:val="00D011B0"/>
    <w:rsid w:val="00D11D2B"/>
    <w:rsid w:val="00D178CD"/>
    <w:rsid w:val="00D27558"/>
    <w:rsid w:val="00D3111B"/>
    <w:rsid w:val="00D33F9E"/>
    <w:rsid w:val="00D3450A"/>
    <w:rsid w:val="00D478B5"/>
    <w:rsid w:val="00D5019B"/>
    <w:rsid w:val="00D5207E"/>
    <w:rsid w:val="00D52CEA"/>
    <w:rsid w:val="00D629F3"/>
    <w:rsid w:val="00D633EB"/>
    <w:rsid w:val="00D73D7C"/>
    <w:rsid w:val="00D823D7"/>
    <w:rsid w:val="00D8357B"/>
    <w:rsid w:val="00D849E5"/>
    <w:rsid w:val="00D8679D"/>
    <w:rsid w:val="00D96CF0"/>
    <w:rsid w:val="00DA6372"/>
    <w:rsid w:val="00DB30D0"/>
    <w:rsid w:val="00DB6C2A"/>
    <w:rsid w:val="00DC27CC"/>
    <w:rsid w:val="00DC2B39"/>
    <w:rsid w:val="00DD1363"/>
    <w:rsid w:val="00DD3FA7"/>
    <w:rsid w:val="00DF0123"/>
    <w:rsid w:val="00DF42F0"/>
    <w:rsid w:val="00E00144"/>
    <w:rsid w:val="00E012B7"/>
    <w:rsid w:val="00E03922"/>
    <w:rsid w:val="00E0791B"/>
    <w:rsid w:val="00E14943"/>
    <w:rsid w:val="00E2668E"/>
    <w:rsid w:val="00E26D96"/>
    <w:rsid w:val="00E35875"/>
    <w:rsid w:val="00E566CE"/>
    <w:rsid w:val="00E57D5A"/>
    <w:rsid w:val="00E62345"/>
    <w:rsid w:val="00E65149"/>
    <w:rsid w:val="00E659E3"/>
    <w:rsid w:val="00E7667B"/>
    <w:rsid w:val="00E77858"/>
    <w:rsid w:val="00E9152F"/>
    <w:rsid w:val="00E95A9A"/>
    <w:rsid w:val="00E97BBD"/>
    <w:rsid w:val="00EA0120"/>
    <w:rsid w:val="00EB4971"/>
    <w:rsid w:val="00EB5510"/>
    <w:rsid w:val="00EC4EC1"/>
    <w:rsid w:val="00EC5311"/>
    <w:rsid w:val="00EC6F30"/>
    <w:rsid w:val="00ED520A"/>
    <w:rsid w:val="00EE1AB8"/>
    <w:rsid w:val="00EE5808"/>
    <w:rsid w:val="00EE782F"/>
    <w:rsid w:val="00EF3B26"/>
    <w:rsid w:val="00F0213A"/>
    <w:rsid w:val="00F2316F"/>
    <w:rsid w:val="00F31F15"/>
    <w:rsid w:val="00F36CA3"/>
    <w:rsid w:val="00F44AB3"/>
    <w:rsid w:val="00F473E4"/>
    <w:rsid w:val="00F47B18"/>
    <w:rsid w:val="00F5700B"/>
    <w:rsid w:val="00F61A2E"/>
    <w:rsid w:val="00F76060"/>
    <w:rsid w:val="00F77F66"/>
    <w:rsid w:val="00F94794"/>
    <w:rsid w:val="00F9653B"/>
    <w:rsid w:val="00FA13D5"/>
    <w:rsid w:val="00FA6BDC"/>
    <w:rsid w:val="00FA78A3"/>
    <w:rsid w:val="00FB3123"/>
    <w:rsid w:val="00FB6F6B"/>
    <w:rsid w:val="00FC2FA4"/>
    <w:rsid w:val="00FC3773"/>
    <w:rsid w:val="00FC428B"/>
    <w:rsid w:val="00FC7F3D"/>
    <w:rsid w:val="00FD2843"/>
    <w:rsid w:val="00FD647D"/>
    <w:rsid w:val="00FF233A"/>
    <w:rsid w:val="00FF690F"/>
    <w:rsid w:val="00F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4CBE6F-B01F-460A-B498-E957E5C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09"/>
  </w:style>
  <w:style w:type="paragraph" w:styleId="1">
    <w:name w:val="heading 1"/>
    <w:basedOn w:val="a"/>
    <w:next w:val="a"/>
    <w:link w:val="10"/>
    <w:qFormat/>
    <w:locked/>
    <w:rsid w:val="004764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locked/>
    <w:rsid w:val="006A24D5"/>
    <w:pPr>
      <w:spacing w:before="115" w:after="230"/>
      <w:outlineLvl w:val="2"/>
    </w:pPr>
    <w:rPr>
      <w:rFonts w:ascii="Arial" w:hAnsi="Arial"/>
      <w:color w:val="5185B4"/>
      <w:spacing w:val="-12"/>
      <w:sz w:val="21"/>
      <w:szCs w:val="21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locked/>
    <w:rsid w:val="006A24D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3D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43D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43D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3D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Подписание"/>
    <w:basedOn w:val="a"/>
    <w:rsid w:val="003422E4"/>
    <w:pPr>
      <w:widowControl w:val="0"/>
      <w:ind w:firstLine="709"/>
      <w:jc w:val="both"/>
    </w:pPr>
    <w:rPr>
      <w:rFonts w:ascii="Times New Roman" w:hAnsi="Times New Roman"/>
      <w:sz w:val="28"/>
    </w:rPr>
  </w:style>
  <w:style w:type="paragraph" w:customStyle="1" w:styleId="Style7">
    <w:name w:val="Style7"/>
    <w:basedOn w:val="a"/>
    <w:rsid w:val="003422E4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8">
    <w:name w:val="Style8"/>
    <w:basedOn w:val="a"/>
    <w:rsid w:val="003422E4"/>
    <w:pPr>
      <w:widowControl w:val="0"/>
      <w:autoSpaceDE w:val="0"/>
      <w:autoSpaceDN w:val="0"/>
      <w:adjustRightInd w:val="0"/>
      <w:spacing w:line="323" w:lineRule="exact"/>
      <w:ind w:firstLine="689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Title">
    <w:name w:val="ConsTitle"/>
    <w:rsid w:val="003422E4"/>
    <w:pPr>
      <w:widowControl w:val="0"/>
      <w:ind w:right="19772"/>
    </w:pPr>
    <w:rPr>
      <w:rFonts w:ascii="Arial" w:hAnsi="Arial"/>
      <w:b/>
    </w:rPr>
  </w:style>
  <w:style w:type="table" w:styleId="a4">
    <w:name w:val="Table Grid"/>
    <w:basedOn w:val="a1"/>
    <w:uiPriority w:val="59"/>
    <w:rsid w:val="00C52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B00A8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00A8D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8F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8A5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2E9"/>
  </w:style>
  <w:style w:type="paragraph" w:styleId="aa">
    <w:name w:val="footer"/>
    <w:basedOn w:val="a"/>
    <w:link w:val="ab"/>
    <w:rsid w:val="008A5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A52E9"/>
  </w:style>
  <w:style w:type="character" w:customStyle="1" w:styleId="30">
    <w:name w:val="Заголовок 3 Знак"/>
    <w:link w:val="3"/>
    <w:uiPriority w:val="9"/>
    <w:rsid w:val="006A24D5"/>
    <w:rPr>
      <w:rFonts w:ascii="Arial" w:hAnsi="Arial" w:cs="Arial"/>
      <w:color w:val="5185B4"/>
      <w:spacing w:val="-12"/>
      <w:sz w:val="21"/>
      <w:szCs w:val="21"/>
    </w:rPr>
  </w:style>
  <w:style w:type="character" w:customStyle="1" w:styleId="40">
    <w:name w:val="Заголовок 4 Знак"/>
    <w:link w:val="4"/>
    <w:rsid w:val="006A24D5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Hyperlink"/>
    <w:uiPriority w:val="99"/>
    <w:unhideWhenUsed/>
    <w:rsid w:val="006A24D5"/>
    <w:rPr>
      <w:color w:val="404040"/>
      <w:u w:val="single"/>
    </w:rPr>
  </w:style>
  <w:style w:type="character" w:styleId="ad">
    <w:name w:val="FollowedHyperlink"/>
    <w:rsid w:val="006A24D5"/>
    <w:rPr>
      <w:color w:val="800080"/>
      <w:u w:val="single"/>
    </w:rPr>
  </w:style>
  <w:style w:type="character" w:customStyle="1" w:styleId="10">
    <w:name w:val="Заголовок 1 Знак"/>
    <w:link w:val="1"/>
    <w:rsid w:val="004764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uiPriority w:val="99"/>
    <w:rsid w:val="00476402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476402"/>
    <w:rPr>
      <w:b w:val="0"/>
      <w:bCs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47640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76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17" w:color="59B5E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17" w:color="59B5E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185B4"/>
                    <w:right w:val="none" w:sz="0" w:space="0" w:color="auto"/>
                  </w:divBdr>
                  <w:divsChild>
                    <w:div w:id="8174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185B4"/>
                    <w:right w:val="none" w:sz="0" w:space="0" w:color="auto"/>
                  </w:divBdr>
                  <w:divsChild>
                    <w:div w:id="4086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6991.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014B-6B0D-4FE9-8FD7-961CA1CC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16</Pages>
  <Words>6471</Words>
  <Characters>36888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</vt:lpstr>
    </vt:vector>
  </TitlesOfParts>
  <Company/>
  <LinksUpToDate>false</LinksUpToDate>
  <CharactersWithSpaces>43273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sub_1317</vt:lpwstr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garantf1://8026991.100/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</dc:title>
  <dc:creator>ConsultantPlus</dc:creator>
  <cp:lastModifiedBy>Хафизов И.М.</cp:lastModifiedBy>
  <cp:revision>17</cp:revision>
  <cp:lastPrinted>2014-12-01T12:05:00Z</cp:lastPrinted>
  <dcterms:created xsi:type="dcterms:W3CDTF">2014-11-13T12:10:00Z</dcterms:created>
  <dcterms:modified xsi:type="dcterms:W3CDTF">2014-12-01T12:17:00Z</dcterms:modified>
</cp:coreProperties>
</file>