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68" w:rsidRPr="003F6E68" w:rsidRDefault="003F6E68" w:rsidP="003F6E6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F6E68">
        <w:rPr>
          <w:rFonts w:ascii="Times New Roman" w:eastAsia="Times New Roman" w:hAnsi="Times New Roman" w:cs="Times New Roman"/>
          <w:b/>
          <w:bCs/>
          <w:kern w:val="36"/>
          <w:sz w:val="48"/>
          <w:szCs w:val="48"/>
          <w:lang w:eastAsia="ru-RU"/>
        </w:rPr>
        <w:t xml:space="preserve">Детские метры </w:t>
      </w:r>
    </w:p>
    <w:p w:rsidR="003F6E68" w:rsidRPr="003F6E68" w:rsidRDefault="003F6E68" w:rsidP="003F6E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F6E68">
        <w:rPr>
          <w:rFonts w:ascii="Times New Roman" w:eastAsia="Times New Roman" w:hAnsi="Times New Roman" w:cs="Times New Roman"/>
          <w:b/>
          <w:bCs/>
          <w:sz w:val="27"/>
          <w:szCs w:val="27"/>
          <w:lang w:eastAsia="ru-RU"/>
        </w:rPr>
        <w:t xml:space="preserve">В Татарстане дан старт новым социальным проектам </w:t>
      </w:r>
    </w:p>
    <w:p w:rsidR="003F6E68" w:rsidRPr="003F6E68" w:rsidRDefault="003F6E68" w:rsidP="003F6E68">
      <w:pPr>
        <w:spacing w:after="0" w:line="240" w:lineRule="auto"/>
        <w:rPr>
          <w:rFonts w:ascii="Times New Roman" w:eastAsia="Times New Roman" w:hAnsi="Times New Roman" w:cs="Times New Roman"/>
          <w:sz w:val="24"/>
          <w:szCs w:val="24"/>
          <w:lang w:eastAsia="ru-RU"/>
        </w:rPr>
      </w:pPr>
      <w:hyperlink r:id="rId5" w:history="1">
        <w:r w:rsidRPr="003F6E68">
          <w:rPr>
            <w:rFonts w:ascii="Times New Roman" w:eastAsia="Times New Roman" w:hAnsi="Times New Roman" w:cs="Times New Roman"/>
            <w:color w:val="0000FF"/>
            <w:sz w:val="24"/>
            <w:szCs w:val="24"/>
            <w:u w:val="single"/>
            <w:lang w:eastAsia="ru-RU"/>
          </w:rPr>
          <w:t xml:space="preserve">Ольга </w:t>
        </w:r>
        <w:proofErr w:type="spellStart"/>
        <w:r w:rsidRPr="003F6E68">
          <w:rPr>
            <w:rFonts w:ascii="Times New Roman" w:eastAsia="Times New Roman" w:hAnsi="Times New Roman" w:cs="Times New Roman"/>
            <w:color w:val="0000FF"/>
            <w:sz w:val="24"/>
            <w:szCs w:val="24"/>
            <w:u w:val="single"/>
            <w:lang w:eastAsia="ru-RU"/>
          </w:rPr>
          <w:t>Кондрева</w:t>
        </w:r>
        <w:proofErr w:type="spellEnd"/>
      </w:hyperlink>
      <w:r w:rsidRPr="003F6E68">
        <w:rPr>
          <w:rFonts w:ascii="Times New Roman" w:eastAsia="Times New Roman" w:hAnsi="Times New Roman" w:cs="Times New Roman"/>
          <w:sz w:val="24"/>
          <w:szCs w:val="24"/>
          <w:lang w:eastAsia="ru-RU"/>
        </w:rPr>
        <w:t xml:space="preserve"> </w:t>
      </w:r>
    </w:p>
    <w:p w:rsidR="003F6E68" w:rsidRDefault="003F6E68" w:rsidP="003F6E68">
      <w:pPr>
        <w:spacing w:after="0" w:line="240" w:lineRule="auto"/>
        <w:rPr>
          <w:rFonts w:ascii="Times New Roman" w:eastAsia="Times New Roman" w:hAnsi="Times New Roman" w:cs="Times New Roman"/>
          <w:sz w:val="24"/>
          <w:szCs w:val="24"/>
          <w:lang w:eastAsia="ru-RU"/>
        </w:rPr>
      </w:pPr>
      <w:hyperlink r:id="rId6" w:history="1">
        <w:r w:rsidRPr="003F6E68">
          <w:rPr>
            <w:rFonts w:ascii="Times New Roman" w:eastAsia="Times New Roman" w:hAnsi="Times New Roman" w:cs="Times New Roman"/>
            <w:color w:val="0000FF"/>
            <w:sz w:val="24"/>
            <w:szCs w:val="24"/>
            <w:u w:val="single"/>
            <w:lang w:eastAsia="ru-RU"/>
          </w:rPr>
          <w:t>"Российская газета" - Федеральный выпуск №5568 (192)</w:t>
        </w:r>
      </w:hyperlink>
      <w:r w:rsidRPr="003F6E68">
        <w:rPr>
          <w:rFonts w:ascii="Times New Roman" w:eastAsia="Times New Roman" w:hAnsi="Times New Roman" w:cs="Times New Roman"/>
          <w:sz w:val="24"/>
          <w:szCs w:val="24"/>
          <w:lang w:eastAsia="ru-RU"/>
        </w:rPr>
        <w:t xml:space="preserve"> </w:t>
      </w:r>
    </w:p>
    <w:p w:rsidR="003F6E68" w:rsidRDefault="003F6E68" w:rsidP="003F6E68">
      <w:pPr>
        <w:spacing w:after="0" w:line="240" w:lineRule="auto"/>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br/>
        <w:t xml:space="preserve">31.08.2011, 00:50 </w:t>
      </w:r>
    </w:p>
    <w:p w:rsidR="003F6E68" w:rsidRPr="003F6E68" w:rsidRDefault="003F6E68" w:rsidP="003F6E68">
      <w:pPr>
        <w:spacing w:after="0" w:line="240" w:lineRule="auto"/>
        <w:rPr>
          <w:rFonts w:ascii="Times New Roman" w:eastAsia="Times New Roman" w:hAnsi="Times New Roman" w:cs="Times New Roman"/>
          <w:sz w:val="24"/>
          <w:szCs w:val="24"/>
          <w:lang w:eastAsia="ru-RU"/>
        </w:rPr>
      </w:pPr>
    </w:p>
    <w:tbl>
      <w:tblPr>
        <w:tblW w:w="3750" w:type="dxa"/>
        <w:tblCellSpacing w:w="0" w:type="dxa"/>
        <w:tblCellMar>
          <w:left w:w="0" w:type="dxa"/>
          <w:right w:w="0" w:type="dxa"/>
        </w:tblCellMar>
        <w:tblLook w:val="04A0"/>
      </w:tblPr>
      <w:tblGrid>
        <w:gridCol w:w="3780"/>
      </w:tblGrid>
      <w:tr w:rsidR="003F6E68" w:rsidRPr="003F6E68" w:rsidTr="003F6E68">
        <w:trPr>
          <w:tblCellSpacing w:w="0" w:type="dxa"/>
        </w:trPr>
        <w:tc>
          <w:tcPr>
            <w:tcW w:w="0" w:type="auto"/>
            <w:vAlign w:val="center"/>
            <w:hideMark/>
          </w:tcPr>
          <w:p w:rsidR="003F6E68" w:rsidRPr="003F6E68" w:rsidRDefault="003F6E68" w:rsidP="003F6E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590675"/>
                  <wp:effectExtent l="19050" t="0" r="0" b="0"/>
                  <wp:wrapSquare wrapText="bothSides"/>
                  <wp:docPr id="2" name="Рисунок 2" descr="Иногда все, что нужно для встречи с президентом Татарстана - это не прогуливать 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огда все, что нужно для встречи с президентом Татарстана - это не прогуливать уроки."/>
                          <pic:cNvPicPr>
                            <a:picLocks noChangeAspect="1" noChangeArrowheads="1"/>
                          </pic:cNvPicPr>
                        </pic:nvPicPr>
                        <pic:blipFill>
                          <a:blip r:embed="rId7"/>
                          <a:srcRect/>
                          <a:stretch>
                            <a:fillRect/>
                          </a:stretch>
                        </pic:blipFill>
                        <pic:spPr bwMode="auto">
                          <a:xfrm>
                            <a:off x="0" y="0"/>
                            <a:ext cx="2381250" cy="1590675"/>
                          </a:xfrm>
                          <a:prstGeom prst="rect">
                            <a:avLst/>
                          </a:prstGeom>
                          <a:noFill/>
                          <a:ln w="9525">
                            <a:noFill/>
                            <a:miter lim="800000"/>
                            <a:headEnd/>
                            <a:tailEnd/>
                          </a:ln>
                        </pic:spPr>
                      </pic:pic>
                    </a:graphicData>
                  </a:graphic>
                </wp:anchor>
              </w:drawing>
            </w:r>
          </w:p>
        </w:tc>
      </w:tr>
      <w:tr w:rsidR="003F6E68" w:rsidRPr="003F6E68" w:rsidTr="003F6E68">
        <w:trPr>
          <w:tblCellSpacing w:w="0" w:type="dxa"/>
        </w:trPr>
        <w:tc>
          <w:tcPr>
            <w:tcW w:w="0" w:type="auto"/>
            <w:vAlign w:val="center"/>
            <w:hideMark/>
          </w:tcPr>
          <w:p w:rsidR="003F6E68" w:rsidRPr="003F6E68" w:rsidRDefault="003F6E68" w:rsidP="003F6E68">
            <w:pPr>
              <w:spacing w:after="0" w:line="240" w:lineRule="auto"/>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Иногда все, что нужно для встречи с президентом Татарстана - это не прогуливать уроки. </w:t>
            </w:r>
          </w:p>
        </w:tc>
      </w:tr>
    </w:tbl>
    <w:p w:rsidR="003F6E68" w:rsidRPr="003F6E68" w:rsidRDefault="003F6E68" w:rsidP="003F6E68">
      <w:pPr>
        <w:spacing w:before="100" w:beforeAutospacing="1" w:after="100" w:afterAutospacing="1" w:line="240" w:lineRule="auto"/>
        <w:rPr>
          <w:rFonts w:ascii="Times New Roman" w:eastAsia="Times New Roman" w:hAnsi="Times New Roman" w:cs="Times New Roman"/>
          <w:sz w:val="24"/>
          <w:szCs w:val="24"/>
          <w:lang w:eastAsia="ru-RU"/>
        </w:rPr>
      </w:pPr>
      <w:r w:rsidRPr="003F6E68">
        <w:rPr>
          <w:rFonts w:ascii="Times New Roman" w:eastAsia="Times New Roman" w:hAnsi="Times New Roman" w:cs="Times New Roman"/>
          <w:i/>
          <w:iCs/>
          <w:sz w:val="24"/>
          <w:szCs w:val="24"/>
          <w:lang w:eastAsia="ru-RU"/>
        </w:rPr>
        <w:t>Татарстан является одним из тех регионов, где реализуется множество уникальных программ, направленных на повышение качества жизни людей.</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Подробнее об этом - в интервью корреспондента "РГ" с президентом Татарстана Рустамом </w:t>
      </w:r>
      <w:proofErr w:type="spellStart"/>
      <w:r w:rsidRPr="003F6E68">
        <w:rPr>
          <w:rFonts w:ascii="Times New Roman" w:eastAsia="Times New Roman" w:hAnsi="Times New Roman" w:cs="Times New Roman"/>
          <w:sz w:val="24"/>
          <w:szCs w:val="24"/>
          <w:lang w:eastAsia="ru-RU"/>
        </w:rPr>
        <w:t>Миннихановым</w:t>
      </w:r>
      <w:proofErr w:type="spellEnd"/>
      <w:r w:rsidRPr="003F6E68">
        <w:rPr>
          <w:rFonts w:ascii="Times New Roman" w:eastAsia="Times New Roman" w:hAnsi="Times New Roman" w:cs="Times New Roman"/>
          <w:sz w:val="24"/>
          <w:szCs w:val="24"/>
          <w:lang w:eastAsia="ru-RU"/>
        </w:rPr>
        <w:t>.</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Российская газета:</w:t>
      </w:r>
      <w:r w:rsidRPr="003F6E68">
        <w:rPr>
          <w:rFonts w:ascii="Times New Roman" w:eastAsia="Times New Roman" w:hAnsi="Times New Roman" w:cs="Times New Roman"/>
          <w:sz w:val="24"/>
          <w:szCs w:val="24"/>
          <w:lang w:eastAsia="ru-RU"/>
        </w:rPr>
        <w:t xml:space="preserve"> Рустам Нургалиевич, одной из первых ваших инициатив в социальной сфере стала программа "</w:t>
      </w:r>
      <w:proofErr w:type="spellStart"/>
      <w:r w:rsidRPr="003F6E68">
        <w:rPr>
          <w:rFonts w:ascii="Times New Roman" w:eastAsia="Times New Roman" w:hAnsi="Times New Roman" w:cs="Times New Roman"/>
          <w:sz w:val="24"/>
          <w:szCs w:val="24"/>
          <w:lang w:eastAsia="ru-RU"/>
        </w:rPr>
        <w:t>Бэлэкэч</w:t>
      </w:r>
      <w:proofErr w:type="spellEnd"/>
      <w:r w:rsidRPr="003F6E68">
        <w:rPr>
          <w:rFonts w:ascii="Times New Roman" w:eastAsia="Times New Roman" w:hAnsi="Times New Roman" w:cs="Times New Roman"/>
          <w:sz w:val="24"/>
          <w:szCs w:val="24"/>
          <w:lang w:eastAsia="ru-RU"/>
        </w:rPr>
        <w:t>" ("Малыш") по созданию мест в дошкольных учреждениях. Вы считаете, это поможет решить проблему очередности в детские сады?</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Рустам Минниханов:</w:t>
      </w:r>
      <w:r w:rsidRPr="003F6E68">
        <w:rPr>
          <w:rFonts w:ascii="Times New Roman" w:eastAsia="Times New Roman" w:hAnsi="Times New Roman" w:cs="Times New Roman"/>
          <w:sz w:val="24"/>
          <w:szCs w:val="24"/>
          <w:lang w:eastAsia="ru-RU"/>
        </w:rPr>
        <w:t xml:space="preserve"> В последние годы в Татарстане, как и в стране в целом, нехватка мест в детских садах является одной из наиболее острых социальных проблем. От ее решения не в последнюю очередь зависит демографическая ситуация и, в частности, рождаемость. Медлить с этим вопросом дальше было уже нельзя. Поэтому в республике была разработана специальная комплексная программа "</w:t>
      </w:r>
      <w:proofErr w:type="spellStart"/>
      <w:r w:rsidRPr="003F6E68">
        <w:rPr>
          <w:rFonts w:ascii="Times New Roman" w:eastAsia="Times New Roman" w:hAnsi="Times New Roman" w:cs="Times New Roman"/>
          <w:sz w:val="24"/>
          <w:szCs w:val="24"/>
          <w:lang w:eastAsia="ru-RU"/>
        </w:rPr>
        <w:t>Бэлэкэч</w:t>
      </w:r>
      <w:proofErr w:type="spellEnd"/>
      <w:r w:rsidRPr="003F6E68">
        <w:rPr>
          <w:rFonts w:ascii="Times New Roman" w:eastAsia="Times New Roman" w:hAnsi="Times New Roman" w:cs="Times New Roman"/>
          <w:sz w:val="24"/>
          <w:szCs w:val="24"/>
          <w:lang w:eastAsia="ru-RU"/>
        </w:rPr>
        <w:t xml:space="preserve">" на 2011 год. Она направлена на создание более одиннадцати тысяч дополнительных мест в дошкольных учреждениях. Прежде </w:t>
      </w:r>
      <w:proofErr w:type="gramStart"/>
      <w:r w:rsidRPr="003F6E68">
        <w:rPr>
          <w:rFonts w:ascii="Times New Roman" w:eastAsia="Times New Roman" w:hAnsi="Times New Roman" w:cs="Times New Roman"/>
          <w:sz w:val="24"/>
          <w:szCs w:val="24"/>
          <w:lang w:eastAsia="ru-RU"/>
        </w:rPr>
        <w:t>всего</w:t>
      </w:r>
      <w:proofErr w:type="gramEnd"/>
      <w:r w:rsidRPr="003F6E68">
        <w:rPr>
          <w:rFonts w:ascii="Times New Roman" w:eastAsia="Times New Roman" w:hAnsi="Times New Roman" w:cs="Times New Roman"/>
          <w:sz w:val="24"/>
          <w:szCs w:val="24"/>
          <w:lang w:eastAsia="ru-RU"/>
        </w:rPr>
        <w:t xml:space="preserve"> речь идет о новом строительстве. В рамках проекта планируется построить 29 детских садов, 22 из которых возводятся практически с нуля, капитально отремонтировать и вернуть детям 18 ранее перепрофилированных дошкольных учреждений, а также открыть дополнительные группы в действующих детсадах. Кроме того, программа предусматривает внедрение так называемых вариативных форм дошкольного образования. В частности, речь идет о создании в Татарстане небольших частных детских садов. Эту идею подхватили нефтяники и энергетики республики, которые в рамках </w:t>
      </w:r>
      <w:proofErr w:type="spellStart"/>
      <w:r w:rsidRPr="003F6E68">
        <w:rPr>
          <w:rFonts w:ascii="Times New Roman" w:eastAsia="Times New Roman" w:hAnsi="Times New Roman" w:cs="Times New Roman"/>
          <w:sz w:val="24"/>
          <w:szCs w:val="24"/>
          <w:lang w:eastAsia="ru-RU"/>
        </w:rPr>
        <w:t>частно-государственного</w:t>
      </w:r>
      <w:proofErr w:type="spellEnd"/>
      <w:r w:rsidRPr="003F6E68">
        <w:rPr>
          <w:rFonts w:ascii="Times New Roman" w:eastAsia="Times New Roman" w:hAnsi="Times New Roman" w:cs="Times New Roman"/>
          <w:sz w:val="24"/>
          <w:szCs w:val="24"/>
          <w:lang w:eastAsia="ru-RU"/>
        </w:rPr>
        <w:t xml:space="preserve"> партнерства построили два таких дошкольных учреждения на 510 мест - в Нижнекамске и Набережных Челнах.</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Есть частные детские сады и в столице республики. Их уже шесть, причем </w:t>
      </w:r>
      <w:proofErr w:type="gramStart"/>
      <w:r w:rsidRPr="003F6E68">
        <w:rPr>
          <w:rFonts w:ascii="Times New Roman" w:eastAsia="Times New Roman" w:hAnsi="Times New Roman" w:cs="Times New Roman"/>
          <w:sz w:val="24"/>
          <w:szCs w:val="24"/>
          <w:lang w:eastAsia="ru-RU"/>
        </w:rPr>
        <w:t>пять</w:t>
      </w:r>
      <w:proofErr w:type="gramEnd"/>
      <w:r w:rsidRPr="003F6E68">
        <w:rPr>
          <w:rFonts w:ascii="Times New Roman" w:eastAsia="Times New Roman" w:hAnsi="Times New Roman" w:cs="Times New Roman"/>
          <w:sz w:val="24"/>
          <w:szCs w:val="24"/>
          <w:lang w:eastAsia="ru-RU"/>
        </w:rPr>
        <w:t xml:space="preserve"> размещены на первых этажах жилых домов. Это очень удобно, особенно в наших </w:t>
      </w:r>
      <w:r w:rsidRPr="003F6E68">
        <w:rPr>
          <w:rFonts w:ascii="Times New Roman" w:eastAsia="Times New Roman" w:hAnsi="Times New Roman" w:cs="Times New Roman"/>
          <w:sz w:val="24"/>
          <w:szCs w:val="24"/>
          <w:lang w:eastAsia="ru-RU"/>
        </w:rPr>
        <w:lastRenderedPageBreak/>
        <w:t>климатических условиях: не нужно вести в мороз только что проснувшегося ребенка за квартал в детский сад. Мы планируем развивать это направление и впредь.</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Кроме того, в рамках программы "</w:t>
      </w:r>
      <w:proofErr w:type="spellStart"/>
      <w:r w:rsidRPr="003F6E68">
        <w:rPr>
          <w:rFonts w:ascii="Times New Roman" w:eastAsia="Times New Roman" w:hAnsi="Times New Roman" w:cs="Times New Roman"/>
          <w:sz w:val="24"/>
          <w:szCs w:val="24"/>
          <w:lang w:eastAsia="ru-RU"/>
        </w:rPr>
        <w:t>Бэлэкэч</w:t>
      </w:r>
      <w:proofErr w:type="spellEnd"/>
      <w:r w:rsidRPr="003F6E68">
        <w:rPr>
          <w:rFonts w:ascii="Times New Roman" w:eastAsia="Times New Roman" w:hAnsi="Times New Roman" w:cs="Times New Roman"/>
          <w:sz w:val="24"/>
          <w:szCs w:val="24"/>
          <w:lang w:eastAsia="ru-RU"/>
        </w:rPr>
        <w:t xml:space="preserve">" мы постарались существенно упростить процедуру постановки на учет, которая вызывала массу нареканий. Для этого была разработана и внедрена автоматизированная информационная система "Электронный детский сад". С 22 марта этого года прием заявлений и зачисление детей в муниципальные дошкольные учреждения в республике осуществляются в режиме </w:t>
      </w:r>
      <w:proofErr w:type="spellStart"/>
      <w:r w:rsidRPr="003F6E68">
        <w:rPr>
          <w:rFonts w:ascii="Times New Roman" w:eastAsia="Times New Roman" w:hAnsi="Times New Roman" w:cs="Times New Roman"/>
          <w:sz w:val="24"/>
          <w:szCs w:val="24"/>
          <w:lang w:eastAsia="ru-RU"/>
        </w:rPr>
        <w:t>онлайн</w:t>
      </w:r>
      <w:proofErr w:type="spellEnd"/>
      <w:r w:rsidRPr="003F6E68">
        <w:rPr>
          <w:rFonts w:ascii="Times New Roman" w:eastAsia="Times New Roman" w:hAnsi="Times New Roman" w:cs="Times New Roman"/>
          <w:sz w:val="24"/>
          <w:szCs w:val="24"/>
          <w:lang w:eastAsia="ru-RU"/>
        </w:rPr>
        <w:t>.</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РГ:</w:t>
      </w:r>
      <w:r w:rsidRPr="003F6E68">
        <w:rPr>
          <w:rFonts w:ascii="Times New Roman" w:eastAsia="Times New Roman" w:hAnsi="Times New Roman" w:cs="Times New Roman"/>
          <w:sz w:val="24"/>
          <w:szCs w:val="24"/>
          <w:lang w:eastAsia="ru-RU"/>
        </w:rPr>
        <w:t xml:space="preserve"> Вы являетесь одним из сторонников семейных детских садов. Почему?</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Минниханов:</w:t>
      </w:r>
      <w:r w:rsidRPr="003F6E68">
        <w:rPr>
          <w:rFonts w:ascii="Times New Roman" w:eastAsia="Times New Roman" w:hAnsi="Times New Roman" w:cs="Times New Roman"/>
          <w:sz w:val="24"/>
          <w:szCs w:val="24"/>
          <w:lang w:eastAsia="ru-RU"/>
        </w:rPr>
        <w:t xml:space="preserve"> Сегодня мы наблюдаем потребность не только в больших детских садах. В республике есть малочисленные населенные пункты, где детей дошкольного возраста немного, а учреждения образования вообще отсутствуют. Как быть в такой ситуации?</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На мой взгляд, в данном случае семейный детский сад - одно из наиболее оптимальных решений проблемы. Особенно когда речь идет о детях-инвалидах, нуждающихся в индивидуальном подходе. Это убедительно доказывает опыт Заинска, где вот уже третий год работает такая группа для малышей с ограниченными физическими возможностями.</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Создавая семейные детские сады, мы решаем и другую немаловажную проблему - трудоустройство многодетных родителей. Всего же в настоящее время в республике действует 26 семейных детских садов, которые являются структурными подразделениями дошкольных учреждений. В общей сложности их посещают около ста детей.</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РГ:</w:t>
      </w:r>
      <w:r w:rsidRPr="003F6E68">
        <w:rPr>
          <w:rFonts w:ascii="Times New Roman" w:eastAsia="Times New Roman" w:hAnsi="Times New Roman" w:cs="Times New Roman"/>
          <w:sz w:val="24"/>
          <w:szCs w:val="24"/>
          <w:lang w:eastAsia="ru-RU"/>
        </w:rPr>
        <w:t xml:space="preserve"> А какие перспективы у программы социальной ипотеки? Ходят слухи, что этот уникальный проект себя исчерпал и может быть переориентирован на строительство коммерческого жилья...</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Минниханов:</w:t>
      </w:r>
      <w:r w:rsidRPr="003F6E68">
        <w:rPr>
          <w:rFonts w:ascii="Times New Roman" w:eastAsia="Times New Roman" w:hAnsi="Times New Roman" w:cs="Times New Roman"/>
          <w:sz w:val="24"/>
          <w:szCs w:val="24"/>
          <w:lang w:eastAsia="ru-RU"/>
        </w:rPr>
        <w:t xml:space="preserve"> Количество желающих участвовать в программе социальной ипотеки с каждым годом растет. Только в Казани постановки в очередь ожидают </w:t>
      </w:r>
      <w:proofErr w:type="gramStart"/>
      <w:r w:rsidRPr="003F6E68">
        <w:rPr>
          <w:rFonts w:ascii="Times New Roman" w:eastAsia="Times New Roman" w:hAnsi="Times New Roman" w:cs="Times New Roman"/>
          <w:sz w:val="24"/>
          <w:szCs w:val="24"/>
          <w:lang w:eastAsia="ru-RU"/>
        </w:rPr>
        <w:t>более тысячи семей</w:t>
      </w:r>
      <w:proofErr w:type="gramEnd"/>
      <w:r w:rsidRPr="003F6E68">
        <w:rPr>
          <w:rFonts w:ascii="Times New Roman" w:eastAsia="Times New Roman" w:hAnsi="Times New Roman" w:cs="Times New Roman"/>
          <w:sz w:val="24"/>
          <w:szCs w:val="24"/>
          <w:lang w:eastAsia="ru-RU"/>
        </w:rPr>
        <w:t xml:space="preserve">. В такой ситуации </w:t>
      </w:r>
      <w:proofErr w:type="gramStart"/>
      <w:r w:rsidRPr="003F6E68">
        <w:rPr>
          <w:rFonts w:ascii="Times New Roman" w:eastAsia="Times New Roman" w:hAnsi="Times New Roman" w:cs="Times New Roman"/>
          <w:sz w:val="24"/>
          <w:szCs w:val="24"/>
          <w:lang w:eastAsia="ru-RU"/>
        </w:rPr>
        <w:t>свернуть и завершить строительство доступного жилья было</w:t>
      </w:r>
      <w:proofErr w:type="gramEnd"/>
      <w:r w:rsidRPr="003F6E68">
        <w:rPr>
          <w:rFonts w:ascii="Times New Roman" w:eastAsia="Times New Roman" w:hAnsi="Times New Roman" w:cs="Times New Roman"/>
          <w:sz w:val="24"/>
          <w:szCs w:val="24"/>
          <w:lang w:eastAsia="ru-RU"/>
        </w:rPr>
        <w:t xml:space="preserve"> бы безответственным шагом.</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Стартовавшая несколько лет назад программа социальной ипотеки рассчитана на долгосрочную перспективу до 2020 года. </w:t>
      </w:r>
      <w:proofErr w:type="gramStart"/>
      <w:r w:rsidRPr="003F6E68">
        <w:rPr>
          <w:rFonts w:ascii="Times New Roman" w:eastAsia="Times New Roman" w:hAnsi="Times New Roman" w:cs="Times New Roman"/>
          <w:sz w:val="24"/>
          <w:szCs w:val="24"/>
          <w:lang w:eastAsia="ru-RU"/>
        </w:rPr>
        <w:t>Начиная с 2005 года в новые благоустроенные квартиры переселено</w:t>
      </w:r>
      <w:proofErr w:type="gramEnd"/>
      <w:r w:rsidRPr="003F6E68">
        <w:rPr>
          <w:rFonts w:ascii="Times New Roman" w:eastAsia="Times New Roman" w:hAnsi="Times New Roman" w:cs="Times New Roman"/>
          <w:sz w:val="24"/>
          <w:szCs w:val="24"/>
          <w:lang w:eastAsia="ru-RU"/>
        </w:rPr>
        <w:t xml:space="preserve"> свыше 60 тысяч семей.</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Большинство граждан, желающих участвовать в проекте, - это жители крупных городов Татарстана. Поэтому в ближайшие годы основной объем строительства домов по программе социальной ипотеки запланирован в Казани, Набережных Челнах, Нижнекамске, Альметьевске и Елабуге. С этого года мы начнем осваивать под строительство новые территории: в Казани это поселок </w:t>
      </w:r>
      <w:proofErr w:type="spellStart"/>
      <w:r w:rsidRPr="003F6E68">
        <w:rPr>
          <w:rFonts w:ascii="Times New Roman" w:eastAsia="Times New Roman" w:hAnsi="Times New Roman" w:cs="Times New Roman"/>
          <w:sz w:val="24"/>
          <w:szCs w:val="24"/>
          <w:lang w:eastAsia="ru-RU"/>
        </w:rPr>
        <w:t>Юдино</w:t>
      </w:r>
      <w:proofErr w:type="spellEnd"/>
      <w:r w:rsidRPr="003F6E68">
        <w:rPr>
          <w:rFonts w:ascii="Times New Roman" w:eastAsia="Times New Roman" w:hAnsi="Times New Roman" w:cs="Times New Roman"/>
          <w:sz w:val="24"/>
          <w:szCs w:val="24"/>
          <w:lang w:eastAsia="ru-RU"/>
        </w:rPr>
        <w:t xml:space="preserve">, Заречье, в Набережных Челнах - </w:t>
      </w:r>
      <w:proofErr w:type="spellStart"/>
      <w:r w:rsidRPr="003F6E68">
        <w:rPr>
          <w:rFonts w:ascii="Times New Roman" w:eastAsia="Times New Roman" w:hAnsi="Times New Roman" w:cs="Times New Roman"/>
          <w:sz w:val="24"/>
          <w:szCs w:val="24"/>
          <w:lang w:eastAsia="ru-RU"/>
        </w:rPr>
        <w:t>Замелекесье</w:t>
      </w:r>
      <w:proofErr w:type="spellEnd"/>
      <w:r w:rsidRPr="003F6E68">
        <w:rPr>
          <w:rFonts w:ascii="Times New Roman" w:eastAsia="Times New Roman" w:hAnsi="Times New Roman" w:cs="Times New Roman"/>
          <w:sz w:val="24"/>
          <w:szCs w:val="24"/>
          <w:lang w:eastAsia="ru-RU"/>
        </w:rPr>
        <w:t>, Прибрежный и другие.</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Вместе с тем не исключено, что концепция деятельности </w:t>
      </w:r>
      <w:proofErr w:type="spellStart"/>
      <w:r w:rsidRPr="003F6E68">
        <w:rPr>
          <w:rFonts w:ascii="Times New Roman" w:eastAsia="Times New Roman" w:hAnsi="Times New Roman" w:cs="Times New Roman"/>
          <w:sz w:val="24"/>
          <w:szCs w:val="24"/>
          <w:lang w:eastAsia="ru-RU"/>
        </w:rPr>
        <w:t>Госжилфонда</w:t>
      </w:r>
      <w:proofErr w:type="spellEnd"/>
      <w:r w:rsidRPr="003F6E68">
        <w:rPr>
          <w:rFonts w:ascii="Times New Roman" w:eastAsia="Times New Roman" w:hAnsi="Times New Roman" w:cs="Times New Roman"/>
          <w:sz w:val="24"/>
          <w:szCs w:val="24"/>
          <w:lang w:eastAsia="ru-RU"/>
        </w:rPr>
        <w:t xml:space="preserve"> - оператора проекта - претерпит некоторые изменения. В частности, предполагается, что, кроме строительства домов, по программе социальной ипотеки он станет возводить жилье </w:t>
      </w:r>
      <w:proofErr w:type="spellStart"/>
      <w:r w:rsidRPr="003F6E68">
        <w:rPr>
          <w:rFonts w:ascii="Times New Roman" w:eastAsia="Times New Roman" w:hAnsi="Times New Roman" w:cs="Times New Roman"/>
          <w:sz w:val="24"/>
          <w:szCs w:val="24"/>
          <w:lang w:eastAsia="ru-RU"/>
        </w:rPr>
        <w:t>экономкласса</w:t>
      </w:r>
      <w:proofErr w:type="spellEnd"/>
      <w:r w:rsidRPr="003F6E68">
        <w:rPr>
          <w:rFonts w:ascii="Times New Roman" w:eastAsia="Times New Roman" w:hAnsi="Times New Roman" w:cs="Times New Roman"/>
          <w:sz w:val="24"/>
          <w:szCs w:val="24"/>
          <w:lang w:eastAsia="ru-RU"/>
        </w:rPr>
        <w:t xml:space="preserve"> для свободной реализации на рынке. Планируем, что цена на него будет ниже рыночной, а приобрести такие квартиры люди смогут в рассрочку.</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РГ:</w:t>
      </w:r>
      <w:r w:rsidRPr="003F6E68">
        <w:rPr>
          <w:rFonts w:ascii="Times New Roman" w:eastAsia="Times New Roman" w:hAnsi="Times New Roman" w:cs="Times New Roman"/>
          <w:sz w:val="24"/>
          <w:szCs w:val="24"/>
          <w:lang w:eastAsia="ru-RU"/>
        </w:rPr>
        <w:t xml:space="preserve"> Что ожидает жителей аварийных домов?</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lastRenderedPageBreak/>
        <w:t>Минниханов:</w:t>
      </w:r>
      <w:r w:rsidRPr="003F6E68">
        <w:rPr>
          <w:rFonts w:ascii="Times New Roman" w:eastAsia="Times New Roman" w:hAnsi="Times New Roman" w:cs="Times New Roman"/>
          <w:sz w:val="24"/>
          <w:szCs w:val="24"/>
          <w:lang w:eastAsia="ru-RU"/>
        </w:rPr>
        <w:t xml:space="preserve"> По данным статистики, на 1 января 2010 года в республике признаны аварийными 1157 многоквартирных домов, площадь расселения составляет 319 тысяч квадратных метров. В этом году в рамках Федерального закона "О Фонде содействия реформированию жилищно-коммунального хозяйства" на территории Татарстана реализуется адресная программа по переселению граждан из аварийного жилищного фонда. Общий объем финансирования составляет 1 миллиард 103 миллиона рублей, в том числе 410,7 миллиона рублей - это средства регионального бюджета. </w:t>
      </w:r>
      <w:proofErr w:type="gramStart"/>
      <w:r w:rsidRPr="003F6E68">
        <w:rPr>
          <w:rFonts w:ascii="Times New Roman" w:eastAsia="Times New Roman" w:hAnsi="Times New Roman" w:cs="Times New Roman"/>
          <w:sz w:val="24"/>
          <w:szCs w:val="24"/>
          <w:lang w:eastAsia="ru-RU"/>
        </w:rPr>
        <w:t>Планируется переселить более трех тысяч граждан</w:t>
      </w:r>
      <w:proofErr w:type="gramEnd"/>
      <w:r w:rsidRPr="003F6E68">
        <w:rPr>
          <w:rFonts w:ascii="Times New Roman" w:eastAsia="Times New Roman" w:hAnsi="Times New Roman" w:cs="Times New Roman"/>
          <w:sz w:val="24"/>
          <w:szCs w:val="24"/>
          <w:lang w:eastAsia="ru-RU"/>
        </w:rPr>
        <w:t>, проживающих в 153 многоквартирных домах.</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В этом году в реализации республиканского проекта участвует 31 муниципальное образование Татарстана. На начальном этапе у многих районов возникли трудности, связанные с предоставлением гражданам дополнительных квадратных метров. Но в настоящее время в большинстве случаев эти проблемы уже решены. В шестнадцати районах средства на предоставление дополнительных квадратных метров на сумму 54,57 миллиона рублей предусмотрены в местных бюджетах. В других муниципальных образованиях программа будет осуществляться без дополнительного финансирования.</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Исполнительный комитет Казани обратился с просьбой отложить переселение жильцов из аварийного жилья до следующего года. Поэтому в ближайшее время республиканская программа будет скорректирована.</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РГ:</w:t>
      </w:r>
      <w:r w:rsidRPr="003F6E68">
        <w:rPr>
          <w:rFonts w:ascii="Times New Roman" w:eastAsia="Times New Roman" w:hAnsi="Times New Roman" w:cs="Times New Roman"/>
          <w:sz w:val="24"/>
          <w:szCs w:val="24"/>
          <w:lang w:eastAsia="ru-RU"/>
        </w:rPr>
        <w:t xml:space="preserve"> Татарстан объявлен регионом, где капитальный ремонт жилья проводится в новых условиях: с участием созданного регионального фонда. Как продвигается этот </w:t>
      </w:r>
      <w:proofErr w:type="spellStart"/>
      <w:r w:rsidRPr="003F6E68">
        <w:rPr>
          <w:rFonts w:ascii="Times New Roman" w:eastAsia="Times New Roman" w:hAnsi="Times New Roman" w:cs="Times New Roman"/>
          <w:sz w:val="24"/>
          <w:szCs w:val="24"/>
          <w:lang w:eastAsia="ru-RU"/>
        </w:rPr>
        <w:t>пилотный</w:t>
      </w:r>
      <w:proofErr w:type="spellEnd"/>
      <w:r w:rsidRPr="003F6E68">
        <w:rPr>
          <w:rFonts w:ascii="Times New Roman" w:eastAsia="Times New Roman" w:hAnsi="Times New Roman" w:cs="Times New Roman"/>
          <w:sz w:val="24"/>
          <w:szCs w:val="24"/>
          <w:lang w:eastAsia="ru-RU"/>
        </w:rPr>
        <w:t xml:space="preserve"> проект?</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Минниханов:</w:t>
      </w:r>
      <w:r w:rsidRPr="003F6E68">
        <w:rPr>
          <w:rFonts w:ascii="Times New Roman" w:eastAsia="Times New Roman" w:hAnsi="Times New Roman" w:cs="Times New Roman"/>
          <w:sz w:val="24"/>
          <w:szCs w:val="24"/>
          <w:lang w:eastAsia="ru-RU"/>
        </w:rPr>
        <w:t xml:space="preserve"> Напомню, что по предложению Фонда содействия реформированию ЖКХ мы сумели выполнить четырехлетнюю программу капитального ремонта многоквартирных домов за два года вместо предусмотренных четырех. Несмотря на последствия мирового финансового кризиса, работа продолжалась весь 2009 год. При этом мы сумели обеспечить </w:t>
      </w:r>
      <w:proofErr w:type="spellStart"/>
      <w:r w:rsidRPr="003F6E68">
        <w:rPr>
          <w:rFonts w:ascii="Times New Roman" w:eastAsia="Times New Roman" w:hAnsi="Times New Roman" w:cs="Times New Roman"/>
          <w:sz w:val="24"/>
          <w:szCs w:val="24"/>
          <w:lang w:eastAsia="ru-RU"/>
        </w:rPr>
        <w:t>софинансирование</w:t>
      </w:r>
      <w:proofErr w:type="spellEnd"/>
      <w:r w:rsidRPr="003F6E68">
        <w:rPr>
          <w:rFonts w:ascii="Times New Roman" w:eastAsia="Times New Roman" w:hAnsi="Times New Roman" w:cs="Times New Roman"/>
          <w:sz w:val="24"/>
          <w:szCs w:val="24"/>
          <w:lang w:eastAsia="ru-RU"/>
        </w:rPr>
        <w:t xml:space="preserve"> проекта из консолидированного бюджета республики на уровне, равном объемам федеральных субсидий. За два года на капитальный ремонт в регионе было потрачено около пятнадцати миллиардов рублей.</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Но успокаиваться на этом было нельзя, ведь в Татарстане еще оставался </w:t>
      </w:r>
      <w:proofErr w:type="spellStart"/>
      <w:r w:rsidRPr="003F6E68">
        <w:rPr>
          <w:rFonts w:ascii="Times New Roman" w:eastAsia="Times New Roman" w:hAnsi="Times New Roman" w:cs="Times New Roman"/>
          <w:sz w:val="24"/>
          <w:szCs w:val="24"/>
          <w:lang w:eastAsia="ru-RU"/>
        </w:rPr>
        <w:t>недоремонт</w:t>
      </w:r>
      <w:proofErr w:type="spellEnd"/>
      <w:r w:rsidRPr="003F6E68">
        <w:rPr>
          <w:rFonts w:ascii="Times New Roman" w:eastAsia="Times New Roman" w:hAnsi="Times New Roman" w:cs="Times New Roman"/>
          <w:sz w:val="24"/>
          <w:szCs w:val="24"/>
          <w:lang w:eastAsia="ru-RU"/>
        </w:rPr>
        <w:t xml:space="preserve"> жилья. Совместно с Фондом содействия реформированию ЖКХ было принято решение о том, что Татарстан в </w:t>
      </w:r>
      <w:proofErr w:type="spellStart"/>
      <w:r w:rsidRPr="003F6E68">
        <w:rPr>
          <w:rFonts w:ascii="Times New Roman" w:eastAsia="Times New Roman" w:hAnsi="Times New Roman" w:cs="Times New Roman"/>
          <w:sz w:val="24"/>
          <w:szCs w:val="24"/>
          <w:lang w:eastAsia="ru-RU"/>
        </w:rPr>
        <w:t>пилотном</w:t>
      </w:r>
      <w:proofErr w:type="spellEnd"/>
      <w:r w:rsidRPr="003F6E68">
        <w:rPr>
          <w:rFonts w:ascii="Times New Roman" w:eastAsia="Times New Roman" w:hAnsi="Times New Roman" w:cs="Times New Roman"/>
          <w:sz w:val="24"/>
          <w:szCs w:val="24"/>
          <w:lang w:eastAsia="ru-RU"/>
        </w:rPr>
        <w:t xml:space="preserve"> режиме в течение пяти-семи лет продолжит программу в новых условиях и выйдет на нормативные сроки проведения капитального ремонта многоквартирных домов.</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В этом году в рамках </w:t>
      </w:r>
      <w:proofErr w:type="spellStart"/>
      <w:r w:rsidRPr="003F6E68">
        <w:rPr>
          <w:rFonts w:ascii="Times New Roman" w:eastAsia="Times New Roman" w:hAnsi="Times New Roman" w:cs="Times New Roman"/>
          <w:sz w:val="24"/>
          <w:szCs w:val="24"/>
          <w:lang w:eastAsia="ru-RU"/>
        </w:rPr>
        <w:t>пилотного</w:t>
      </w:r>
      <w:proofErr w:type="spellEnd"/>
      <w:r w:rsidRPr="003F6E68">
        <w:rPr>
          <w:rFonts w:ascii="Times New Roman" w:eastAsia="Times New Roman" w:hAnsi="Times New Roman" w:cs="Times New Roman"/>
          <w:sz w:val="24"/>
          <w:szCs w:val="24"/>
          <w:lang w:eastAsia="ru-RU"/>
        </w:rPr>
        <w:t xml:space="preserve"> проекта мы планируем привести в порядок 999 многоквартирных домов. Общий объем финансирования составляет 4,3 миллиарда рублей. Интерес к проекту колоссальный. Не нужно забывать о том, что только в Татарстане в капитальном ремонте все еще нуждаются около семи тысяч многоквартирных домов. Мы обещали людям завершить программу и сделаем для этого все, что от нас зависит. </w:t>
      </w:r>
      <w:proofErr w:type="gramStart"/>
      <w:r w:rsidRPr="003F6E68">
        <w:rPr>
          <w:rFonts w:ascii="Times New Roman" w:eastAsia="Times New Roman" w:hAnsi="Times New Roman" w:cs="Times New Roman"/>
          <w:sz w:val="24"/>
          <w:szCs w:val="24"/>
          <w:lang w:eastAsia="ru-RU"/>
        </w:rPr>
        <w:t>Убежден</w:t>
      </w:r>
      <w:proofErr w:type="gramEnd"/>
      <w:r w:rsidRPr="003F6E68">
        <w:rPr>
          <w:rFonts w:ascii="Times New Roman" w:eastAsia="Times New Roman" w:hAnsi="Times New Roman" w:cs="Times New Roman"/>
          <w:sz w:val="24"/>
          <w:szCs w:val="24"/>
          <w:lang w:eastAsia="ru-RU"/>
        </w:rPr>
        <w:t>, что деятельность федерального Фонда содействия реформированию ЖКХ должна быть продолжена.</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РГ:</w:t>
      </w:r>
      <w:r w:rsidRPr="003F6E68">
        <w:rPr>
          <w:rFonts w:ascii="Times New Roman" w:eastAsia="Times New Roman" w:hAnsi="Times New Roman" w:cs="Times New Roman"/>
          <w:sz w:val="24"/>
          <w:szCs w:val="24"/>
          <w:lang w:eastAsia="ru-RU"/>
        </w:rPr>
        <w:t xml:space="preserve"> Не секрет, что нередко капитальный ремонт становится настоящим стихийным бедствием для жильцов. В этом году в Казани, например, из-за того, что подрядчики не учли погодных условий, замена кровли обернулась потопом для собственников более 80 квартир. Что предпринимается в республике для того, чтобы улучшить качество капремонта?</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lastRenderedPageBreak/>
        <w:t>Минниханов:</w:t>
      </w:r>
      <w:r w:rsidRPr="003F6E68">
        <w:rPr>
          <w:rFonts w:ascii="Times New Roman" w:eastAsia="Times New Roman" w:hAnsi="Times New Roman" w:cs="Times New Roman"/>
          <w:sz w:val="24"/>
          <w:szCs w:val="24"/>
          <w:lang w:eastAsia="ru-RU"/>
        </w:rPr>
        <w:t xml:space="preserve"> За несколько лет работы в этом направлении республика накопила большой опыт. У нас каждый год утверждается регламент проведения отбора подрядных организаций для участия в капремонте. Государственная жилищная инспекция Татарстана ведет реестр недобросовестных подрядчиков. Компании, оказавшиеся в этом списке, автоматически лишаются права участвовать в реализации проекта. Их заявки даже не принимаются.</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Для того чтобы получить заказ на проведение капитального ремонта многоквартирных домов, подрядчики должны соответствовать нескольким условиям. В частности, они в обязательном порядке должны состоять в </w:t>
      </w:r>
      <w:proofErr w:type="spellStart"/>
      <w:r w:rsidRPr="003F6E68">
        <w:rPr>
          <w:rFonts w:ascii="Times New Roman" w:eastAsia="Times New Roman" w:hAnsi="Times New Roman" w:cs="Times New Roman"/>
          <w:sz w:val="24"/>
          <w:szCs w:val="24"/>
          <w:lang w:eastAsia="ru-RU"/>
        </w:rPr>
        <w:t>саморегулируемой</w:t>
      </w:r>
      <w:proofErr w:type="spellEnd"/>
      <w:r w:rsidRPr="003F6E68">
        <w:rPr>
          <w:rFonts w:ascii="Times New Roman" w:eastAsia="Times New Roman" w:hAnsi="Times New Roman" w:cs="Times New Roman"/>
          <w:sz w:val="24"/>
          <w:szCs w:val="24"/>
          <w:lang w:eastAsia="ru-RU"/>
        </w:rPr>
        <w:t xml:space="preserve"> строительной организации (СРО). Почему это так важно? Членство в СРО предполагает уплату вступительных взносов и взносов в Компенсационный фонд. В случае если подрядчик некачественно выполнил капремонт, данные средства используются для возмещения нанесенного ущерба.</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Но, к сожалению, каждый год находится несколько нерадивых подрядчиков, которые не просто доставляют неудобства жильцам домов, где они проводят работы, но и в целом подрывают доверие к этому, на мой взгляд, самому важному социальному проекту последних лет. И это, увы, неизбежно. Но должен отметить, что каждый год количество таких инцидентов уменьшается.</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РГ:</w:t>
      </w:r>
      <w:r w:rsidRPr="003F6E68">
        <w:rPr>
          <w:rFonts w:ascii="Times New Roman" w:eastAsia="Times New Roman" w:hAnsi="Times New Roman" w:cs="Times New Roman"/>
          <w:sz w:val="24"/>
          <w:szCs w:val="24"/>
          <w:lang w:eastAsia="ru-RU"/>
        </w:rPr>
        <w:t xml:space="preserve"> Рустам Нургалиевич, в последние годы в стране много внимания уделяется вопросам улучшения качества медицинской помощи и современному оснащению клиник. Однако известно, что нередко оборудование в рамках национального проекта "Здоровье" закупалось по завышенным ценам. Какова ситуация в Татарстане?</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b/>
          <w:bCs/>
          <w:sz w:val="24"/>
          <w:szCs w:val="24"/>
          <w:lang w:eastAsia="ru-RU"/>
        </w:rPr>
        <w:t>Минниханов:</w:t>
      </w:r>
      <w:r w:rsidRPr="003F6E68">
        <w:rPr>
          <w:rFonts w:ascii="Times New Roman" w:eastAsia="Times New Roman" w:hAnsi="Times New Roman" w:cs="Times New Roman"/>
          <w:sz w:val="24"/>
          <w:szCs w:val="24"/>
          <w:lang w:eastAsia="ru-RU"/>
        </w:rPr>
        <w:t xml:space="preserve"> Я всегда ставил задачу быть </w:t>
      </w:r>
      <w:proofErr w:type="gramStart"/>
      <w:r w:rsidRPr="003F6E68">
        <w:rPr>
          <w:rFonts w:ascii="Times New Roman" w:eastAsia="Times New Roman" w:hAnsi="Times New Roman" w:cs="Times New Roman"/>
          <w:sz w:val="24"/>
          <w:szCs w:val="24"/>
          <w:lang w:eastAsia="ru-RU"/>
        </w:rPr>
        <w:t>более конкурентными</w:t>
      </w:r>
      <w:proofErr w:type="gramEnd"/>
      <w:r w:rsidRPr="003F6E68">
        <w:rPr>
          <w:rFonts w:ascii="Times New Roman" w:eastAsia="Times New Roman" w:hAnsi="Times New Roman" w:cs="Times New Roman"/>
          <w:sz w:val="24"/>
          <w:szCs w:val="24"/>
          <w:lang w:eastAsia="ru-RU"/>
        </w:rPr>
        <w:t>. Это касается всех отраслей, медицина не исключение. Мы начали покупать компьютерные томографы за счет своих средств в 2008 году для первых трех межмуниципальных сосудистых центров. Именно тогда был создан прецедент снижения цены на компьютерные томографы.</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Дело в том, что у </w:t>
      </w:r>
      <w:proofErr w:type="spellStart"/>
      <w:r w:rsidRPr="003F6E68">
        <w:rPr>
          <w:rFonts w:ascii="Times New Roman" w:eastAsia="Times New Roman" w:hAnsi="Times New Roman" w:cs="Times New Roman"/>
          <w:sz w:val="24"/>
          <w:szCs w:val="24"/>
          <w:lang w:eastAsia="ru-RU"/>
        </w:rPr>
        <w:t>минздрава</w:t>
      </w:r>
      <w:proofErr w:type="spellEnd"/>
      <w:r w:rsidRPr="003F6E68">
        <w:rPr>
          <w:rFonts w:ascii="Times New Roman" w:eastAsia="Times New Roman" w:hAnsi="Times New Roman" w:cs="Times New Roman"/>
          <w:sz w:val="24"/>
          <w:szCs w:val="24"/>
          <w:lang w:eastAsia="ru-RU"/>
        </w:rPr>
        <w:t xml:space="preserve"> республики хватало средств на приобретение лишь двух томографов, тогда как купить необходимо было три. Пришлось договариваться с производителями этой медицинской техники напрямую. В результате удалось существенно снизить цену. Оборудование было поставлено в срок и в заявленной комплектации. Говоря о прозрачности, хотел бы отметить, что в Татарстане с 1997 года организованы закупки товаров для государственных или муниципальных нужд с использованием электронной торговой площадки.</w:t>
      </w:r>
    </w:p>
    <w:p w:rsidR="003F6E68" w:rsidRPr="003F6E68" w:rsidRDefault="003F6E68" w:rsidP="003F6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E68">
        <w:rPr>
          <w:rFonts w:ascii="Times New Roman" w:eastAsia="Times New Roman" w:hAnsi="Times New Roman" w:cs="Times New Roman"/>
          <w:sz w:val="24"/>
          <w:szCs w:val="24"/>
          <w:lang w:eastAsia="ru-RU"/>
        </w:rPr>
        <w:t xml:space="preserve">Все параметры закупленного оборудования размещаются на соответствующем сайте, поэтому производители имеют возможность предложить товар по более низкой цене, сделав официальное предложение. Подтверждением этому являются официальные обращения от всех ведущих мировых производителей дорогостоящего медицинского оборудования с указанием его цены, </w:t>
      </w:r>
      <w:proofErr w:type="gramStart"/>
      <w:r w:rsidRPr="003F6E68">
        <w:rPr>
          <w:rFonts w:ascii="Times New Roman" w:eastAsia="Times New Roman" w:hAnsi="Times New Roman" w:cs="Times New Roman"/>
          <w:sz w:val="24"/>
          <w:szCs w:val="24"/>
          <w:lang w:eastAsia="ru-RU"/>
        </w:rPr>
        <w:t>поступающие</w:t>
      </w:r>
      <w:proofErr w:type="gramEnd"/>
      <w:r w:rsidRPr="003F6E68">
        <w:rPr>
          <w:rFonts w:ascii="Times New Roman" w:eastAsia="Times New Roman" w:hAnsi="Times New Roman" w:cs="Times New Roman"/>
          <w:sz w:val="24"/>
          <w:szCs w:val="24"/>
          <w:lang w:eastAsia="ru-RU"/>
        </w:rPr>
        <w:t xml:space="preserve"> в том числе и на мое имя.</w:t>
      </w:r>
    </w:p>
    <w:p w:rsidR="003F6E68" w:rsidRDefault="003F6E68" w:rsidP="003F6E68">
      <w:pPr>
        <w:spacing w:before="100" w:beforeAutospacing="1" w:after="100" w:afterAutospacing="1" w:line="240" w:lineRule="auto"/>
        <w:jc w:val="both"/>
      </w:pPr>
      <w:r w:rsidRPr="003F6E68">
        <w:rPr>
          <w:rFonts w:ascii="Times New Roman" w:eastAsia="Times New Roman" w:hAnsi="Times New Roman" w:cs="Times New Roman"/>
          <w:sz w:val="24"/>
          <w:szCs w:val="24"/>
          <w:lang w:eastAsia="ru-RU"/>
        </w:rPr>
        <w:t xml:space="preserve">Федеральный закон "О размещении заказов на поставки товаров, выполнение работ, оказание услуг для государственных и муниципальных нужд" N 94-ФЗ многое изменил в области </w:t>
      </w:r>
      <w:proofErr w:type="spellStart"/>
      <w:r w:rsidRPr="003F6E68">
        <w:rPr>
          <w:rFonts w:ascii="Times New Roman" w:eastAsia="Times New Roman" w:hAnsi="Times New Roman" w:cs="Times New Roman"/>
          <w:sz w:val="24"/>
          <w:szCs w:val="24"/>
          <w:lang w:eastAsia="ru-RU"/>
        </w:rPr>
        <w:t>госзакупок</w:t>
      </w:r>
      <w:proofErr w:type="spellEnd"/>
      <w:r w:rsidRPr="003F6E68">
        <w:rPr>
          <w:rFonts w:ascii="Times New Roman" w:eastAsia="Times New Roman" w:hAnsi="Times New Roman" w:cs="Times New Roman"/>
          <w:sz w:val="24"/>
          <w:szCs w:val="24"/>
          <w:lang w:eastAsia="ru-RU"/>
        </w:rPr>
        <w:t xml:space="preserve">. Порядка в этом вопросе стало больше. Однако время вносит свои коррективы. На мой взгляд, сегодня назрела необходимость внести соответствующие изменения и в действующее законодательство. В частности, исключить возможность злоупотреблений и </w:t>
      </w:r>
      <w:proofErr w:type="spellStart"/>
      <w:r w:rsidRPr="003F6E68">
        <w:rPr>
          <w:rFonts w:ascii="Times New Roman" w:eastAsia="Times New Roman" w:hAnsi="Times New Roman" w:cs="Times New Roman"/>
          <w:sz w:val="24"/>
          <w:szCs w:val="24"/>
          <w:lang w:eastAsia="ru-RU"/>
        </w:rPr>
        <w:t>рейдерства</w:t>
      </w:r>
      <w:proofErr w:type="spellEnd"/>
      <w:r w:rsidRPr="003F6E68">
        <w:rPr>
          <w:rFonts w:ascii="Times New Roman" w:eastAsia="Times New Roman" w:hAnsi="Times New Roman" w:cs="Times New Roman"/>
          <w:sz w:val="24"/>
          <w:szCs w:val="24"/>
          <w:lang w:eastAsia="ru-RU"/>
        </w:rPr>
        <w:t xml:space="preserve"> при реализации социально значимых государственных проектов.</w:t>
      </w:r>
    </w:p>
    <w:sectPr w:rsidR="003F6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E40BC"/>
    <w:multiLevelType w:val="multilevel"/>
    <w:tmpl w:val="662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E68"/>
    <w:rsid w:val="003F6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6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F6E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E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F6E6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F6E68"/>
    <w:rPr>
      <w:color w:val="0000FF"/>
      <w:u w:val="single"/>
    </w:rPr>
  </w:style>
  <w:style w:type="paragraph" w:styleId="a4">
    <w:name w:val="Normal (Web)"/>
    <w:basedOn w:val="a"/>
    <w:uiPriority w:val="99"/>
    <w:semiHidden/>
    <w:unhideWhenUsed/>
    <w:rsid w:val="003F6E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3535671">
      <w:bodyDiv w:val="1"/>
      <w:marLeft w:val="0"/>
      <w:marRight w:val="0"/>
      <w:marTop w:val="0"/>
      <w:marBottom w:val="0"/>
      <w:divBdr>
        <w:top w:val="none" w:sz="0" w:space="0" w:color="auto"/>
        <w:left w:val="none" w:sz="0" w:space="0" w:color="auto"/>
        <w:bottom w:val="none" w:sz="0" w:space="0" w:color="auto"/>
        <w:right w:val="none" w:sz="0" w:space="0" w:color="auto"/>
      </w:divBdr>
      <w:divsChild>
        <w:div w:id="2057774045">
          <w:marLeft w:val="0"/>
          <w:marRight w:val="0"/>
          <w:marTop w:val="0"/>
          <w:marBottom w:val="0"/>
          <w:divBdr>
            <w:top w:val="none" w:sz="0" w:space="0" w:color="auto"/>
            <w:left w:val="none" w:sz="0" w:space="0" w:color="auto"/>
            <w:bottom w:val="none" w:sz="0" w:space="0" w:color="auto"/>
            <w:right w:val="none" w:sz="0" w:space="0" w:color="auto"/>
          </w:divBdr>
        </w:div>
        <w:div w:id="1883590797">
          <w:marLeft w:val="0"/>
          <w:marRight w:val="0"/>
          <w:marTop w:val="0"/>
          <w:marBottom w:val="0"/>
          <w:divBdr>
            <w:top w:val="none" w:sz="0" w:space="0" w:color="auto"/>
            <w:left w:val="none" w:sz="0" w:space="0" w:color="auto"/>
            <w:bottom w:val="none" w:sz="0" w:space="0" w:color="auto"/>
            <w:right w:val="none" w:sz="0" w:space="0" w:color="auto"/>
          </w:divBdr>
        </w:div>
        <w:div w:id="1358583403">
          <w:marLeft w:val="0"/>
          <w:marRight w:val="0"/>
          <w:marTop w:val="0"/>
          <w:marBottom w:val="0"/>
          <w:divBdr>
            <w:top w:val="none" w:sz="0" w:space="0" w:color="auto"/>
            <w:left w:val="none" w:sz="0" w:space="0" w:color="auto"/>
            <w:bottom w:val="none" w:sz="0" w:space="0" w:color="auto"/>
            <w:right w:val="none" w:sz="0" w:space="0" w:color="auto"/>
          </w:divBdr>
        </w:div>
        <w:div w:id="415829211">
          <w:marLeft w:val="0"/>
          <w:marRight w:val="0"/>
          <w:marTop w:val="0"/>
          <w:marBottom w:val="0"/>
          <w:divBdr>
            <w:top w:val="none" w:sz="0" w:space="0" w:color="auto"/>
            <w:left w:val="none" w:sz="0" w:space="0" w:color="auto"/>
            <w:bottom w:val="none" w:sz="0" w:space="0" w:color="auto"/>
            <w:right w:val="none" w:sz="0" w:space="0" w:color="auto"/>
          </w:divBdr>
          <w:divsChild>
            <w:div w:id="1739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11/08/31.html" TargetMode="External"/><Relationship Id="rId5" Type="http://schemas.openxmlformats.org/officeDocument/2006/relationships/hyperlink" Target="http://www.rg.ru/tema/avtor-Olga-Kondreva/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1744</Words>
  <Characters>9941</Characters>
  <Application>Microsoft Office Word</Application>
  <DocSecurity>0</DocSecurity>
  <Lines>82</Lines>
  <Paragraphs>23</Paragraphs>
  <ScaleCrop>false</ScaleCrop>
  <Company>Аппарат Президента РТ</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 Г.</dc:creator>
  <cp:keywords/>
  <dc:description/>
  <cp:lastModifiedBy>Садыкова Г.</cp:lastModifiedBy>
  <cp:revision>2</cp:revision>
  <dcterms:created xsi:type="dcterms:W3CDTF">2011-08-31T09:28:00Z</dcterms:created>
  <dcterms:modified xsi:type="dcterms:W3CDTF">2011-08-31T09:28:00Z</dcterms:modified>
</cp:coreProperties>
</file>