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4D" w:rsidRDefault="00136D4D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136D4D">
      <w:pPr>
        <w:ind w:right="4613" w:firstLine="0"/>
        <w:rPr>
          <w:rFonts w:ascii="Times New Roman" w:hAnsi="Times New Roman" w:cs="Times New Roman"/>
          <w:sz w:val="28"/>
          <w:szCs w:val="28"/>
        </w:rPr>
      </w:pPr>
    </w:p>
    <w:p w:rsidR="000E0DF0" w:rsidRDefault="000E0DF0" w:rsidP="0026698A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136D4D" w:rsidRPr="00C0536A" w:rsidRDefault="00136D4D" w:rsidP="0026698A">
      <w:pPr>
        <w:ind w:right="5096" w:firstLine="0"/>
        <w:rPr>
          <w:rFonts w:ascii="Times New Roman" w:hAnsi="Times New Roman" w:cs="Times New Roman"/>
          <w:sz w:val="28"/>
          <w:szCs w:val="28"/>
        </w:rPr>
      </w:pPr>
      <w:r w:rsidRPr="00C0536A">
        <w:rPr>
          <w:rFonts w:ascii="Times New Roman" w:hAnsi="Times New Roman" w:cs="Times New Roman"/>
          <w:sz w:val="28"/>
          <w:szCs w:val="28"/>
        </w:rPr>
        <w:t xml:space="preserve">Об </w:t>
      </w:r>
      <w:r w:rsidR="004A0183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217C99" w:rsidRPr="0026698A">
        <w:rPr>
          <w:rFonts w:ascii="Times New Roman" w:hAnsi="Times New Roman" w:cs="Times New Roman"/>
          <w:sz w:val="28"/>
          <w:szCs w:val="28"/>
        </w:rPr>
        <w:t>отбор</w:t>
      </w:r>
      <w:r w:rsidR="004A0183">
        <w:rPr>
          <w:rFonts w:ascii="Times New Roman" w:hAnsi="Times New Roman" w:cs="Times New Roman"/>
          <w:sz w:val="28"/>
          <w:szCs w:val="28"/>
        </w:rPr>
        <w:t>а</w:t>
      </w:r>
      <w:r w:rsidRPr="0026698A">
        <w:rPr>
          <w:rFonts w:ascii="Times New Roman" w:hAnsi="Times New Roman" w:cs="Times New Roman"/>
          <w:sz w:val="28"/>
          <w:szCs w:val="28"/>
        </w:rPr>
        <w:t xml:space="preserve"> </w:t>
      </w:r>
      <w:r w:rsidR="00EB739D" w:rsidRPr="0026698A">
        <w:rPr>
          <w:rFonts w:ascii="Times New Roman" w:hAnsi="Times New Roman" w:cs="Times New Roman"/>
          <w:sz w:val="28"/>
          <w:szCs w:val="28"/>
        </w:rPr>
        <w:t>лизинговых и управляющих компаний в качестве</w:t>
      </w:r>
      <w:r w:rsidR="00EB739D">
        <w:rPr>
          <w:rFonts w:ascii="Times New Roman" w:hAnsi="Times New Roman" w:cs="Times New Roman"/>
          <w:sz w:val="28"/>
          <w:szCs w:val="28"/>
        </w:rPr>
        <w:t xml:space="preserve"> </w:t>
      </w:r>
      <w:r w:rsidRPr="00C0536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26698A">
        <w:rPr>
          <w:rFonts w:ascii="Times New Roman" w:hAnsi="Times New Roman" w:cs="Times New Roman"/>
          <w:sz w:val="28"/>
          <w:szCs w:val="28"/>
        </w:rPr>
        <w:t>и</w:t>
      </w:r>
      <w:r w:rsidRPr="00C0536A">
        <w:rPr>
          <w:rFonts w:ascii="Times New Roman" w:hAnsi="Times New Roman" w:cs="Times New Roman"/>
          <w:sz w:val="28"/>
          <w:szCs w:val="28"/>
        </w:rPr>
        <w:t>нфраструктуры финансовой поддержки малого и среднего предпринимательства Респуб</w:t>
      </w:r>
      <w:r w:rsidR="0073058F">
        <w:rPr>
          <w:rFonts w:ascii="Times New Roman" w:hAnsi="Times New Roman" w:cs="Times New Roman"/>
          <w:sz w:val="28"/>
          <w:szCs w:val="28"/>
        </w:rPr>
        <w:t>л</w:t>
      </w:r>
      <w:r w:rsidRPr="00C0536A">
        <w:rPr>
          <w:rFonts w:ascii="Times New Roman" w:hAnsi="Times New Roman" w:cs="Times New Roman"/>
          <w:sz w:val="28"/>
          <w:szCs w:val="28"/>
        </w:rPr>
        <w:t>ики Татарстан</w:t>
      </w:r>
    </w:p>
    <w:p w:rsidR="00D243D4" w:rsidRDefault="00D243D4">
      <w:pPr>
        <w:rPr>
          <w:rFonts w:ascii="Times New Roman" w:hAnsi="Times New Roman" w:cs="Times New Roman"/>
          <w:sz w:val="28"/>
          <w:szCs w:val="28"/>
        </w:rPr>
      </w:pPr>
    </w:p>
    <w:p w:rsidR="0026698A" w:rsidRPr="00C0536A" w:rsidRDefault="0026698A">
      <w:pPr>
        <w:rPr>
          <w:rFonts w:ascii="Times New Roman" w:hAnsi="Times New Roman" w:cs="Times New Roman"/>
          <w:sz w:val="28"/>
          <w:szCs w:val="28"/>
        </w:rPr>
      </w:pPr>
    </w:p>
    <w:p w:rsidR="00D243D4" w:rsidRDefault="00D243D4">
      <w:pPr>
        <w:rPr>
          <w:rFonts w:ascii="Times New Roman" w:hAnsi="Times New Roman" w:cs="Times New Roman"/>
          <w:sz w:val="28"/>
          <w:szCs w:val="28"/>
        </w:rPr>
      </w:pPr>
      <w:r w:rsidRPr="00C0536A">
        <w:rPr>
          <w:rFonts w:ascii="Times New Roman" w:hAnsi="Times New Roman" w:cs="Times New Roman"/>
          <w:sz w:val="28"/>
          <w:szCs w:val="28"/>
        </w:rPr>
        <w:t xml:space="preserve">В </w:t>
      </w:r>
      <w:r w:rsidR="00F62A9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62A95" w:rsidRPr="00E02744">
        <w:rPr>
          <w:rFonts w:ascii="Times New Roman" w:hAnsi="Times New Roman" w:cs="Times New Roman"/>
          <w:sz w:val="28"/>
          <w:szCs w:val="28"/>
        </w:rPr>
        <w:t xml:space="preserve">со </w:t>
      </w:r>
      <w:r w:rsidR="00F62A95">
        <w:rPr>
          <w:rFonts w:ascii="Times New Roman" w:hAnsi="Times New Roman" w:cs="Times New Roman"/>
          <w:sz w:val="28"/>
          <w:szCs w:val="28"/>
        </w:rPr>
        <w:t>с</w:t>
      </w:r>
      <w:r w:rsidR="00F62A95" w:rsidRPr="00E02744">
        <w:rPr>
          <w:rFonts w:ascii="Times New Roman" w:hAnsi="Times New Roman" w:cs="Times New Roman"/>
          <w:sz w:val="28"/>
          <w:szCs w:val="28"/>
        </w:rPr>
        <w:t>татьей 10 Федерального закона от 24</w:t>
      </w:r>
      <w:r w:rsidR="00F62A95" w:rsidRPr="001719A1">
        <w:rPr>
          <w:rFonts w:ascii="Times New Roman" w:hAnsi="Times New Roman" w:cs="Times New Roman"/>
          <w:sz w:val="28"/>
          <w:szCs w:val="28"/>
        </w:rPr>
        <w:t xml:space="preserve"> </w:t>
      </w:r>
      <w:r w:rsidR="00F62A95">
        <w:rPr>
          <w:rFonts w:ascii="Times New Roman" w:hAnsi="Times New Roman" w:cs="Times New Roman"/>
          <w:sz w:val="28"/>
          <w:szCs w:val="28"/>
        </w:rPr>
        <w:t xml:space="preserve">июля </w:t>
      </w:r>
      <w:r w:rsidR="00F62A95" w:rsidRPr="00E02744">
        <w:rPr>
          <w:rFonts w:ascii="Times New Roman" w:hAnsi="Times New Roman" w:cs="Times New Roman"/>
          <w:sz w:val="28"/>
          <w:szCs w:val="28"/>
        </w:rPr>
        <w:t>2007</w:t>
      </w:r>
      <w:r w:rsidR="00F62A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2A95" w:rsidRPr="00E02744">
        <w:rPr>
          <w:rFonts w:ascii="Times New Roman" w:hAnsi="Times New Roman" w:cs="Times New Roman"/>
          <w:sz w:val="28"/>
          <w:szCs w:val="28"/>
        </w:rPr>
        <w:t xml:space="preserve"> </w:t>
      </w:r>
      <w:r w:rsidR="00F62A95">
        <w:rPr>
          <w:rFonts w:ascii="Times New Roman" w:hAnsi="Times New Roman" w:cs="Times New Roman"/>
          <w:sz w:val="28"/>
          <w:szCs w:val="28"/>
        </w:rPr>
        <w:t xml:space="preserve">       </w:t>
      </w:r>
      <w:r w:rsidR="00F62A95" w:rsidRPr="00E02744">
        <w:rPr>
          <w:rFonts w:ascii="Times New Roman" w:hAnsi="Times New Roman" w:cs="Times New Roman"/>
          <w:sz w:val="28"/>
          <w:szCs w:val="28"/>
        </w:rPr>
        <w:t>№</w:t>
      </w:r>
      <w:r w:rsidR="00F62A95">
        <w:rPr>
          <w:rFonts w:ascii="Times New Roman" w:hAnsi="Times New Roman" w:cs="Times New Roman"/>
          <w:sz w:val="28"/>
          <w:szCs w:val="28"/>
        </w:rPr>
        <w:t xml:space="preserve"> </w:t>
      </w:r>
      <w:r w:rsidR="00F62A95" w:rsidRPr="00E0274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F62A95">
        <w:rPr>
          <w:rFonts w:ascii="Times New Roman" w:hAnsi="Times New Roman" w:cs="Times New Roman"/>
          <w:sz w:val="28"/>
          <w:szCs w:val="28"/>
        </w:rPr>
        <w:t>,</w:t>
      </w:r>
      <w:r w:rsidR="00F62A95" w:rsidRPr="00E02744">
        <w:rPr>
          <w:rFonts w:ascii="Times New Roman" w:hAnsi="Times New Roman" w:cs="Times New Roman"/>
          <w:sz w:val="28"/>
          <w:szCs w:val="28"/>
        </w:rPr>
        <w:t xml:space="preserve"> </w:t>
      </w:r>
      <w:r w:rsidR="00F62A95">
        <w:rPr>
          <w:rFonts w:ascii="Times New Roman" w:hAnsi="Times New Roman" w:cs="Times New Roman"/>
          <w:sz w:val="28"/>
          <w:szCs w:val="28"/>
        </w:rPr>
        <w:t xml:space="preserve">в </w:t>
      </w:r>
      <w:r w:rsidRPr="00C0536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B2C7C" w:rsidRPr="00C0536A">
        <w:rPr>
          <w:rFonts w:ascii="Times New Roman" w:hAnsi="Times New Roman" w:cs="Times New Roman"/>
          <w:sz w:val="28"/>
          <w:szCs w:val="28"/>
        </w:rPr>
        <w:t xml:space="preserve">формирования инфраструктуры финансовой поддержки </w:t>
      </w:r>
      <w:r w:rsidR="00F62A95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7B2C7C" w:rsidRPr="00C0536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F62A95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7B2C7C" w:rsidRPr="00C0536A">
        <w:rPr>
          <w:rFonts w:ascii="Times New Roman" w:hAnsi="Times New Roman" w:cs="Times New Roman"/>
          <w:sz w:val="28"/>
          <w:szCs w:val="28"/>
        </w:rPr>
        <w:t xml:space="preserve">и </w:t>
      </w:r>
      <w:r w:rsidR="008B61C9" w:rsidRPr="00C0536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F62A95">
        <w:rPr>
          <w:rFonts w:ascii="Times New Roman" w:hAnsi="Times New Roman" w:cs="Times New Roman"/>
          <w:sz w:val="28"/>
          <w:szCs w:val="28"/>
        </w:rPr>
        <w:t>ее деятельности</w:t>
      </w:r>
      <w:r w:rsidRPr="00C0536A">
        <w:rPr>
          <w:rFonts w:ascii="Times New Roman" w:hAnsi="Times New Roman" w:cs="Times New Roman"/>
          <w:sz w:val="28"/>
          <w:szCs w:val="28"/>
        </w:rPr>
        <w:t xml:space="preserve"> Кабинет Министров Республики Татарстан </w:t>
      </w:r>
      <w:r w:rsidR="00136D4D" w:rsidRPr="00C0536A">
        <w:rPr>
          <w:rFonts w:ascii="Times New Roman" w:hAnsi="Times New Roman" w:cs="Times New Roman"/>
          <w:sz w:val="28"/>
          <w:szCs w:val="28"/>
        </w:rPr>
        <w:t>ПОСТАНОВЛЯЕТ</w:t>
      </w:r>
      <w:r w:rsidRPr="00C0536A">
        <w:rPr>
          <w:rFonts w:ascii="Times New Roman" w:hAnsi="Times New Roman" w:cs="Times New Roman"/>
          <w:sz w:val="28"/>
          <w:szCs w:val="28"/>
        </w:rPr>
        <w:t>:</w:t>
      </w:r>
    </w:p>
    <w:p w:rsidR="0026698A" w:rsidRPr="00C0536A" w:rsidRDefault="0026698A">
      <w:pPr>
        <w:rPr>
          <w:rFonts w:ascii="Times New Roman" w:hAnsi="Times New Roman" w:cs="Times New Roman"/>
          <w:sz w:val="28"/>
          <w:szCs w:val="28"/>
        </w:rPr>
      </w:pPr>
    </w:p>
    <w:p w:rsidR="00D243D4" w:rsidRPr="00C0536A" w:rsidRDefault="00D243D4" w:rsidP="0026698A">
      <w:pPr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536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" w:history="1">
        <w:r w:rsidRPr="00C0536A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C0536A">
        <w:rPr>
          <w:rFonts w:ascii="Times New Roman" w:hAnsi="Times New Roman" w:cs="Times New Roman"/>
          <w:sz w:val="28"/>
          <w:szCs w:val="28"/>
        </w:rPr>
        <w:t xml:space="preserve"> </w:t>
      </w:r>
      <w:r w:rsidR="009B066B" w:rsidRPr="0026698A">
        <w:rPr>
          <w:rFonts w:ascii="Times New Roman" w:hAnsi="Times New Roman" w:cs="Times New Roman"/>
          <w:sz w:val="28"/>
          <w:szCs w:val="28"/>
        </w:rPr>
        <w:t>отбора</w:t>
      </w:r>
      <w:r w:rsidRPr="0026698A">
        <w:rPr>
          <w:rFonts w:ascii="Times New Roman" w:hAnsi="Times New Roman" w:cs="Times New Roman"/>
          <w:sz w:val="28"/>
          <w:szCs w:val="28"/>
        </w:rPr>
        <w:t xml:space="preserve"> </w:t>
      </w:r>
      <w:r w:rsidR="00CF7601" w:rsidRPr="0026698A">
        <w:rPr>
          <w:rFonts w:ascii="Times New Roman" w:hAnsi="Times New Roman" w:cs="Times New Roman"/>
          <w:sz w:val="28"/>
          <w:szCs w:val="28"/>
        </w:rPr>
        <w:t xml:space="preserve">лизинговых и управляющих компаний в качестве </w:t>
      </w:r>
      <w:r w:rsidRPr="0026698A">
        <w:rPr>
          <w:rFonts w:ascii="Times New Roman" w:hAnsi="Times New Roman" w:cs="Times New Roman"/>
          <w:sz w:val="28"/>
          <w:szCs w:val="28"/>
        </w:rPr>
        <w:t>су</w:t>
      </w:r>
      <w:r w:rsidRPr="00C0536A">
        <w:rPr>
          <w:rFonts w:ascii="Times New Roman" w:hAnsi="Times New Roman" w:cs="Times New Roman"/>
          <w:sz w:val="28"/>
          <w:szCs w:val="28"/>
        </w:rPr>
        <w:t xml:space="preserve">бъектов инфраструктуры </w:t>
      </w:r>
      <w:r w:rsidR="008B61C9" w:rsidRPr="00C0536A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C0536A"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 Республики Татарстан.</w:t>
      </w:r>
    </w:p>
    <w:p w:rsidR="00D243D4" w:rsidRPr="00136D4D" w:rsidRDefault="00D243D4" w:rsidP="0026698A">
      <w:pPr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 w:cs="Times New Roman"/>
          <w:strike/>
          <w:sz w:val="28"/>
          <w:szCs w:val="28"/>
        </w:rPr>
      </w:pPr>
      <w:bookmarkStart w:id="1" w:name="sub_3"/>
      <w:bookmarkEnd w:id="0"/>
      <w:r w:rsidRPr="00C053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Pr="00136D4D">
        <w:rPr>
          <w:rFonts w:ascii="Times New Roman" w:hAnsi="Times New Roman" w:cs="Times New Roman"/>
          <w:sz w:val="28"/>
          <w:szCs w:val="28"/>
        </w:rPr>
        <w:t xml:space="preserve"> Министерство экономики Республики Татарстан.</w:t>
      </w:r>
    </w:p>
    <w:p w:rsidR="00136D4D" w:rsidRDefault="00136D4D" w:rsidP="00136D4D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36D4D" w:rsidRDefault="00136D4D" w:rsidP="00136D4D">
      <w:pPr>
        <w:ind w:left="720" w:firstLine="0"/>
        <w:rPr>
          <w:rFonts w:ascii="Times New Roman" w:hAnsi="Times New Roman" w:cs="Times New Roman"/>
          <w:strike/>
          <w:sz w:val="28"/>
          <w:szCs w:val="28"/>
        </w:rPr>
      </w:pPr>
    </w:p>
    <w:p w:rsidR="0026698A" w:rsidRPr="00136D4D" w:rsidRDefault="0026698A" w:rsidP="00136D4D">
      <w:pPr>
        <w:ind w:left="720" w:firstLine="0"/>
        <w:rPr>
          <w:rFonts w:ascii="Times New Roman" w:hAnsi="Times New Roman" w:cs="Times New Roman"/>
          <w:strike/>
          <w:sz w:val="28"/>
          <w:szCs w:val="28"/>
        </w:rPr>
      </w:pPr>
    </w:p>
    <w:bookmarkEnd w:id="1"/>
    <w:p w:rsidR="0026698A" w:rsidRDefault="00504728" w:rsidP="002669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Премьер-министр</w:t>
      </w:r>
      <w:r w:rsidRPr="00504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D4" w:rsidRPr="00136D4D" w:rsidRDefault="00504728" w:rsidP="002669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6698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F09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698A">
        <w:rPr>
          <w:rFonts w:ascii="Times New Roman" w:hAnsi="Times New Roman" w:cs="Times New Roman"/>
          <w:sz w:val="28"/>
          <w:szCs w:val="28"/>
        </w:rPr>
        <w:t xml:space="preserve">      </w:t>
      </w:r>
      <w:r w:rsidR="00372378">
        <w:rPr>
          <w:rFonts w:ascii="Times New Roman" w:hAnsi="Times New Roman" w:cs="Times New Roman"/>
          <w:sz w:val="28"/>
          <w:szCs w:val="28"/>
        </w:rPr>
        <w:t>А.В.Песошин</w:t>
      </w:r>
    </w:p>
    <w:p w:rsidR="00D243D4" w:rsidRPr="00136D4D" w:rsidRDefault="00D243D4">
      <w:pPr>
        <w:rPr>
          <w:rFonts w:ascii="Times New Roman" w:hAnsi="Times New Roman" w:cs="Times New Roman"/>
          <w:sz w:val="28"/>
          <w:szCs w:val="28"/>
        </w:rPr>
      </w:pPr>
    </w:p>
    <w:p w:rsidR="008B61C9" w:rsidRDefault="008B61C9">
      <w:pPr>
        <w:rPr>
          <w:rFonts w:ascii="Times New Roman" w:hAnsi="Times New Roman" w:cs="Times New Roman"/>
          <w:sz w:val="28"/>
          <w:szCs w:val="28"/>
        </w:rPr>
      </w:pPr>
    </w:p>
    <w:p w:rsidR="00136D4D" w:rsidRDefault="00136D4D">
      <w:pPr>
        <w:rPr>
          <w:rFonts w:ascii="Times New Roman" w:hAnsi="Times New Roman" w:cs="Times New Roman"/>
          <w:sz w:val="28"/>
          <w:szCs w:val="28"/>
        </w:rPr>
      </w:pPr>
    </w:p>
    <w:p w:rsidR="00136D4D" w:rsidRDefault="00136D4D">
      <w:pPr>
        <w:rPr>
          <w:rFonts w:ascii="Times New Roman" w:hAnsi="Times New Roman" w:cs="Times New Roman"/>
          <w:sz w:val="28"/>
          <w:szCs w:val="28"/>
        </w:rPr>
      </w:pPr>
    </w:p>
    <w:p w:rsidR="00FA06C8" w:rsidRDefault="00FA06C8">
      <w:pPr>
        <w:rPr>
          <w:rFonts w:ascii="Times New Roman" w:hAnsi="Times New Roman" w:cs="Times New Roman"/>
          <w:sz w:val="28"/>
          <w:szCs w:val="28"/>
        </w:rPr>
      </w:pPr>
    </w:p>
    <w:p w:rsidR="007660D4" w:rsidRDefault="007660D4">
      <w:pPr>
        <w:rPr>
          <w:rFonts w:ascii="Times New Roman" w:hAnsi="Times New Roman" w:cs="Times New Roman"/>
          <w:sz w:val="28"/>
          <w:szCs w:val="28"/>
        </w:rPr>
      </w:pPr>
    </w:p>
    <w:p w:rsidR="00B167C9" w:rsidRDefault="00B167C9">
      <w:pPr>
        <w:rPr>
          <w:rFonts w:ascii="Times New Roman" w:hAnsi="Times New Roman" w:cs="Times New Roman"/>
          <w:sz w:val="28"/>
          <w:szCs w:val="28"/>
        </w:rPr>
        <w:sectPr w:rsidR="00B167C9" w:rsidSect="00B167C9">
          <w:headerReference w:type="default" r:id="rId8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AB0A46" w:rsidRPr="00C75F51" w:rsidRDefault="00AB0A46" w:rsidP="00AB0A46">
      <w:pPr>
        <w:ind w:left="6804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5F5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B0A46" w:rsidRPr="00C75F51" w:rsidRDefault="00AB0A46" w:rsidP="00AB0A46">
      <w:pPr>
        <w:ind w:left="6804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5F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72378" w:rsidRDefault="00AB0A46" w:rsidP="00AB0A46">
      <w:pPr>
        <w:ind w:left="6804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5F51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Министров </w:t>
      </w:r>
    </w:p>
    <w:p w:rsidR="00AB0A46" w:rsidRDefault="00AB0A46" w:rsidP="00AB0A46">
      <w:pPr>
        <w:ind w:left="680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AB0A46" w:rsidRPr="00136D4D" w:rsidRDefault="00AB0A46" w:rsidP="00AB0A46">
      <w:pPr>
        <w:ind w:left="680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2017 № ______</w:t>
      </w:r>
    </w:p>
    <w:p w:rsidR="00AB0A46" w:rsidRDefault="00AB0A46" w:rsidP="00AB0A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100"/>
    </w:p>
    <w:p w:rsidR="002C41CE" w:rsidRPr="002C41CE" w:rsidRDefault="002C41CE" w:rsidP="002C41CE"/>
    <w:p w:rsidR="00F8195D" w:rsidRDefault="00F8195D" w:rsidP="00F8195D"/>
    <w:p w:rsidR="00EF095D" w:rsidRPr="00EF095D" w:rsidRDefault="00AB0A46" w:rsidP="00D823AB">
      <w:pPr>
        <w:pStyle w:val="1"/>
        <w:spacing w:before="0" w:after="0"/>
      </w:pPr>
      <w:r w:rsidRPr="00C75F51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C75F51">
        <w:rPr>
          <w:rFonts w:ascii="Times New Roman" w:hAnsi="Times New Roman" w:cs="Times New Roman"/>
          <w:color w:val="auto"/>
          <w:sz w:val="28"/>
          <w:szCs w:val="28"/>
        </w:rPr>
        <w:br/>
        <w:t>отбора лизинговых и управляющих компаний в качестве субъектов инфраструктуры финансовой поддержки малого и среднего предпринимательства Республики Татарстан</w:t>
      </w:r>
      <w:r w:rsidRPr="00C75F51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2"/>
    </w:p>
    <w:p w:rsidR="00AB0A46" w:rsidRPr="003C51FA" w:rsidRDefault="00AB0A46" w:rsidP="00A52F38">
      <w:pPr>
        <w:pStyle w:val="1"/>
        <w:numPr>
          <w:ilvl w:val="0"/>
          <w:numId w:val="5"/>
        </w:numPr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1"/>
      <w:r w:rsidRPr="003C51FA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bookmarkEnd w:id="3"/>
    <w:p w:rsidR="00AB0A46" w:rsidRPr="00EB739D" w:rsidRDefault="00AB0A4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2C99" w:rsidRDefault="00AB0A46" w:rsidP="008A1C4D">
      <w:pPr>
        <w:numPr>
          <w:ilvl w:val="1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E0274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проведения отбора лизинговых и управляющих компаний в качестве субъектов инфраструктуры финансовой поддержки </w:t>
      </w:r>
      <w:r w:rsidR="00F62A95" w:rsidRPr="00C0536A">
        <w:rPr>
          <w:rFonts w:ascii="Times New Roman" w:hAnsi="Times New Roman" w:cs="Times New Roman"/>
          <w:sz w:val="28"/>
          <w:szCs w:val="28"/>
        </w:rPr>
        <w:t>малого и среднего предпринимательства Республики Татарста</w:t>
      </w:r>
      <w:r w:rsidR="00F62A95">
        <w:rPr>
          <w:rFonts w:ascii="Times New Roman" w:hAnsi="Times New Roman" w:cs="Times New Roman"/>
          <w:sz w:val="28"/>
          <w:szCs w:val="28"/>
        </w:rPr>
        <w:t xml:space="preserve">н </w:t>
      </w:r>
      <w:r w:rsidR="00933905">
        <w:rPr>
          <w:rFonts w:ascii="Times New Roman" w:hAnsi="Times New Roman" w:cs="Times New Roman"/>
          <w:sz w:val="28"/>
          <w:szCs w:val="28"/>
        </w:rPr>
        <w:t>(далее</w:t>
      </w:r>
      <w:r w:rsidR="006C03DA">
        <w:rPr>
          <w:rFonts w:ascii="Times New Roman" w:hAnsi="Times New Roman" w:cs="Times New Roman"/>
          <w:sz w:val="28"/>
          <w:szCs w:val="28"/>
        </w:rPr>
        <w:t xml:space="preserve"> </w:t>
      </w:r>
      <w:r w:rsidR="00933905">
        <w:rPr>
          <w:rFonts w:ascii="Times New Roman" w:hAnsi="Times New Roman" w:cs="Times New Roman"/>
          <w:sz w:val="28"/>
          <w:szCs w:val="28"/>
        </w:rPr>
        <w:t xml:space="preserve">– инфраструктура финансовой поддержки) </w:t>
      </w:r>
      <w:r w:rsidRPr="00E02744">
        <w:rPr>
          <w:rFonts w:ascii="Times New Roman" w:hAnsi="Times New Roman" w:cs="Times New Roman"/>
          <w:sz w:val="28"/>
          <w:szCs w:val="28"/>
        </w:rPr>
        <w:t>в целях создания условий для реализации следующих основных мероприятий</w:t>
      </w:r>
      <w:r w:rsidR="00F62A9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F62A95" w:rsidRPr="00E02744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Республике Татарстан на 2014</w:t>
      </w:r>
      <w:r w:rsidR="00F62A95">
        <w:rPr>
          <w:rFonts w:ascii="Times New Roman" w:hAnsi="Times New Roman" w:cs="Times New Roman"/>
          <w:sz w:val="28"/>
          <w:szCs w:val="28"/>
        </w:rPr>
        <w:t xml:space="preserve"> – </w:t>
      </w:r>
      <w:r w:rsidR="00F62A95" w:rsidRPr="00E02744">
        <w:rPr>
          <w:rFonts w:ascii="Times New Roman" w:hAnsi="Times New Roman" w:cs="Times New Roman"/>
          <w:sz w:val="28"/>
          <w:szCs w:val="28"/>
        </w:rPr>
        <w:t>2017 годы»</w:t>
      </w:r>
      <w:r w:rsidRPr="00E02744">
        <w:rPr>
          <w:rFonts w:ascii="Times New Roman" w:hAnsi="Times New Roman" w:cs="Times New Roman"/>
          <w:sz w:val="28"/>
          <w:szCs w:val="28"/>
        </w:rPr>
        <w:t xml:space="preserve"> </w:t>
      </w:r>
      <w:r w:rsidRPr="00F62A95">
        <w:rPr>
          <w:rFonts w:ascii="Times New Roman" w:hAnsi="Times New Roman" w:cs="Times New Roman"/>
          <w:sz w:val="28"/>
          <w:szCs w:val="28"/>
        </w:rPr>
        <w:t>государственной п</w:t>
      </w:r>
      <w:r w:rsidRPr="00E02744">
        <w:rPr>
          <w:rFonts w:ascii="Times New Roman" w:hAnsi="Times New Roman" w:cs="Times New Roman"/>
          <w:sz w:val="28"/>
          <w:szCs w:val="28"/>
        </w:rPr>
        <w:t>рограмм</w:t>
      </w:r>
      <w:r w:rsidR="00F62A95">
        <w:rPr>
          <w:rFonts w:ascii="Times New Roman" w:hAnsi="Times New Roman" w:cs="Times New Roman"/>
          <w:sz w:val="28"/>
          <w:szCs w:val="28"/>
        </w:rPr>
        <w:t>ы</w:t>
      </w:r>
      <w:r w:rsidRPr="00E02744">
        <w:rPr>
          <w:rFonts w:ascii="Times New Roman" w:hAnsi="Times New Roman" w:cs="Times New Roman"/>
          <w:sz w:val="28"/>
          <w:szCs w:val="28"/>
        </w:rPr>
        <w:t xml:space="preserve"> «Экономическое развитие и инновационная экономика Республики Татарстан </w:t>
      </w:r>
      <w:r w:rsidR="00F8195D">
        <w:rPr>
          <w:rFonts w:ascii="Times New Roman" w:hAnsi="Times New Roman" w:cs="Times New Roman"/>
          <w:sz w:val="28"/>
          <w:szCs w:val="28"/>
        </w:rPr>
        <w:t xml:space="preserve"> </w:t>
      </w:r>
      <w:r w:rsidRPr="00E02744">
        <w:rPr>
          <w:rFonts w:ascii="Times New Roman" w:hAnsi="Times New Roman" w:cs="Times New Roman"/>
          <w:sz w:val="28"/>
          <w:szCs w:val="28"/>
        </w:rPr>
        <w:t>на 2014</w:t>
      </w:r>
      <w:r w:rsidR="00BF66E0">
        <w:rPr>
          <w:rFonts w:ascii="Times New Roman" w:hAnsi="Times New Roman" w:cs="Times New Roman"/>
          <w:sz w:val="28"/>
          <w:szCs w:val="28"/>
        </w:rPr>
        <w:t xml:space="preserve"> – </w:t>
      </w:r>
      <w:r w:rsidRPr="00E02744">
        <w:rPr>
          <w:rFonts w:ascii="Times New Roman" w:hAnsi="Times New Roman" w:cs="Times New Roman"/>
          <w:sz w:val="28"/>
          <w:szCs w:val="28"/>
        </w:rPr>
        <w:t>2020 годы», утвержденной постановлением Кабинета Министров Республик</w:t>
      </w:r>
      <w:r w:rsidR="00F62A95">
        <w:rPr>
          <w:rFonts w:ascii="Times New Roman" w:hAnsi="Times New Roman" w:cs="Times New Roman"/>
          <w:sz w:val="28"/>
          <w:szCs w:val="28"/>
        </w:rPr>
        <w:t>и Татарстан от 31.10.2013 № 823</w:t>
      </w:r>
      <w:r w:rsidR="00A02C99">
        <w:rPr>
          <w:rFonts w:ascii="Times New Roman" w:hAnsi="Times New Roman" w:cs="Times New Roman"/>
          <w:sz w:val="28"/>
          <w:szCs w:val="28"/>
        </w:rPr>
        <w:t>:</w:t>
      </w:r>
    </w:p>
    <w:p w:rsidR="009C153A" w:rsidRPr="009C153A" w:rsidRDefault="009C153A" w:rsidP="008A1C4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C153A">
        <w:rPr>
          <w:rFonts w:ascii="Times New Roman" w:hAnsi="Times New Roman" w:cs="Times New Roman"/>
          <w:sz w:val="28"/>
          <w:szCs w:val="28"/>
        </w:rPr>
        <w:t>развитие лизинга оборудования;</w:t>
      </w:r>
    </w:p>
    <w:p w:rsidR="009C153A" w:rsidRPr="009C153A" w:rsidRDefault="009C153A" w:rsidP="008A1C4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C153A">
        <w:rPr>
          <w:rFonts w:ascii="Times New Roman" w:hAnsi="Times New Roman" w:cs="Times New Roman"/>
          <w:sz w:val="28"/>
          <w:szCs w:val="28"/>
        </w:rPr>
        <w:t xml:space="preserve">поддержка субъектов </w:t>
      </w:r>
      <w:r w:rsidRPr="00C0536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9C153A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муниципальных программ (подпрограмм) развития </w:t>
      </w:r>
      <w:r w:rsidRPr="00C0536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9C153A">
        <w:rPr>
          <w:rFonts w:ascii="Times New Roman" w:hAnsi="Times New Roman" w:cs="Times New Roman"/>
          <w:sz w:val="28"/>
          <w:szCs w:val="28"/>
        </w:rPr>
        <w:t>, в том числе монопрофильных муниципальных образований;</w:t>
      </w:r>
    </w:p>
    <w:p w:rsidR="00A02C99" w:rsidRPr="00A02C99" w:rsidRDefault="009C153A" w:rsidP="008A1C4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C153A">
        <w:rPr>
          <w:rFonts w:ascii="Times New Roman" w:hAnsi="Times New Roman" w:cs="Times New Roman"/>
          <w:sz w:val="28"/>
          <w:szCs w:val="28"/>
        </w:rPr>
        <w:t xml:space="preserve">развитие гарантийных механизмов поддержки субъектов </w:t>
      </w:r>
      <w:r w:rsidRPr="00C0536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9C153A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</w:t>
      </w:r>
      <w:r w:rsidRPr="00C0536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A02C99" w:rsidRPr="00A02C99">
        <w:rPr>
          <w:rFonts w:ascii="Times New Roman" w:hAnsi="Times New Roman" w:cs="Times New Roman"/>
          <w:sz w:val="28"/>
          <w:szCs w:val="28"/>
        </w:rPr>
        <w:t>.</w:t>
      </w:r>
    </w:p>
    <w:p w:rsidR="00F62A95" w:rsidRPr="00136D4D" w:rsidRDefault="00F62A95" w:rsidP="008A1C4D">
      <w:pPr>
        <w:numPr>
          <w:ilvl w:val="1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</w:t>
      </w:r>
      <w:r w:rsidR="009339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043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о</w:t>
      </w:r>
      <w:r w:rsidRPr="00136D4D">
        <w:rPr>
          <w:rFonts w:ascii="Times New Roman" w:hAnsi="Times New Roman" w:cs="Times New Roman"/>
          <w:sz w:val="28"/>
          <w:szCs w:val="28"/>
        </w:rPr>
        <w:t>сновные понятия:</w:t>
      </w:r>
    </w:p>
    <w:p w:rsidR="00F62A95" w:rsidRPr="00136D4D" w:rsidRDefault="00F62A95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A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64AD9">
        <w:rPr>
          <w:rFonts w:ascii="Times New Roman" w:hAnsi="Times New Roman" w:cs="Times New Roman"/>
          <w:sz w:val="28"/>
          <w:szCs w:val="28"/>
        </w:rPr>
        <w:t xml:space="preserve"> хозяйствующие субъекты (юридические лица и индивидуальные предприниматели), отнесенные</w:t>
      </w:r>
      <w:r w:rsidRPr="00136D4D">
        <w:rPr>
          <w:rFonts w:ascii="Times New Roman" w:hAnsi="Times New Roman" w:cs="Times New Roman"/>
          <w:sz w:val="28"/>
          <w:szCs w:val="28"/>
        </w:rPr>
        <w:t xml:space="preserve"> в соответствии с условиями, установленными </w:t>
      </w:r>
      <w:hyperlink r:id="rId9" w:history="1">
        <w:r w:rsidRPr="00136D4D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136D4D">
        <w:rPr>
          <w:rFonts w:ascii="Times New Roman" w:hAnsi="Times New Roman" w:cs="Times New Roman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предприятиям;</w:t>
      </w:r>
    </w:p>
    <w:p w:rsidR="00F62A95" w:rsidRPr="00694F03" w:rsidRDefault="00F62A95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76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субъекты инфраструктуры финансовой поддержки </w:t>
      </w:r>
      <w:r w:rsidRPr="00C91765">
        <w:rPr>
          <w:rFonts w:ascii="Times New Roman" w:hAnsi="Times New Roman" w:cs="Times New Roman"/>
          <w:sz w:val="28"/>
          <w:szCs w:val="28"/>
        </w:rPr>
        <w:t>–</w:t>
      </w:r>
      <w:r w:rsidR="00D03158">
        <w:rPr>
          <w:rFonts w:ascii="Times New Roman" w:hAnsi="Times New Roman" w:cs="Times New Roman"/>
          <w:sz w:val="28"/>
          <w:szCs w:val="28"/>
        </w:rPr>
        <w:t xml:space="preserve"> </w:t>
      </w:r>
      <w:r w:rsidR="00C91765" w:rsidRPr="00C91765">
        <w:rPr>
          <w:rFonts w:ascii="Times New Roman" w:hAnsi="Times New Roman" w:cs="Times New Roman"/>
          <w:sz w:val="28"/>
          <w:szCs w:val="28"/>
        </w:rPr>
        <w:t>организаци</w:t>
      </w:r>
      <w:r w:rsidR="00D03158">
        <w:rPr>
          <w:rFonts w:ascii="Times New Roman" w:hAnsi="Times New Roman" w:cs="Times New Roman"/>
          <w:sz w:val="28"/>
          <w:szCs w:val="28"/>
        </w:rPr>
        <w:t>и</w:t>
      </w:r>
      <w:r w:rsidR="00C91765" w:rsidRPr="00C91765">
        <w:rPr>
          <w:rFonts w:ascii="Times New Roman" w:hAnsi="Times New Roman" w:cs="Times New Roman"/>
          <w:sz w:val="28"/>
          <w:szCs w:val="28"/>
        </w:rPr>
        <w:t>, оказываю</w:t>
      </w:r>
      <w:r w:rsidR="00D03158">
        <w:rPr>
          <w:rFonts w:ascii="Times New Roman" w:hAnsi="Times New Roman" w:cs="Times New Roman"/>
          <w:sz w:val="28"/>
          <w:szCs w:val="28"/>
        </w:rPr>
        <w:t>щие</w:t>
      </w:r>
      <w:r w:rsidR="00C91765" w:rsidRPr="00C91765">
        <w:rPr>
          <w:rFonts w:ascii="Times New Roman" w:hAnsi="Times New Roman" w:cs="Times New Roman"/>
          <w:sz w:val="28"/>
          <w:szCs w:val="28"/>
        </w:rPr>
        <w:t xml:space="preserve"> поддержку субъектам малого и среднего предпринимательства в целях реализации государственных программ (подпрограмм) Республики Татарстан</w:t>
      </w:r>
      <w:r w:rsidRPr="00C91765">
        <w:rPr>
          <w:rFonts w:ascii="Times New Roman" w:hAnsi="Times New Roman" w:cs="Times New Roman"/>
          <w:sz w:val="28"/>
          <w:szCs w:val="28"/>
        </w:rPr>
        <w:t>;</w:t>
      </w:r>
    </w:p>
    <w:p w:rsidR="00F62A95" w:rsidRDefault="00F62A95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F0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уполномоченный орган</w:t>
      </w:r>
      <w:r w:rsidRPr="00694F03">
        <w:rPr>
          <w:rFonts w:ascii="Times New Roman" w:hAnsi="Times New Roman" w:cs="Times New Roman"/>
          <w:sz w:val="28"/>
          <w:szCs w:val="28"/>
        </w:rPr>
        <w:t xml:space="preserve"> – Министерство экономики Республики Татарстан;</w:t>
      </w:r>
    </w:p>
    <w:p w:rsidR="00F62A95" w:rsidRPr="00DF16F4" w:rsidRDefault="00F62A95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6F4">
        <w:rPr>
          <w:rFonts w:ascii="Times New Roman" w:hAnsi="Times New Roman" w:cs="Times New Roman"/>
          <w:sz w:val="28"/>
          <w:szCs w:val="28"/>
        </w:rPr>
        <w:t xml:space="preserve">Центр реализации программ поддержки и развития малого и среднего предпринимательства Республики Татарстан – государственное казенное учреждение </w:t>
      </w:r>
      <w:r w:rsidRPr="00DF16F4">
        <w:rPr>
          <w:rFonts w:ascii="Times New Roman" w:hAnsi="Times New Roman" w:cs="Times New Roman"/>
          <w:bCs/>
          <w:sz w:val="28"/>
          <w:szCs w:val="28"/>
        </w:rPr>
        <w:t>«Центр реализации программ поддержки и развития малого и среднего предприни</w:t>
      </w:r>
      <w:r w:rsidRPr="00DF16F4">
        <w:rPr>
          <w:rFonts w:ascii="Times New Roman" w:hAnsi="Times New Roman" w:cs="Times New Roman"/>
          <w:bCs/>
          <w:sz w:val="28"/>
          <w:szCs w:val="28"/>
        </w:rPr>
        <w:lastRenderedPageBreak/>
        <w:t>мательства Республики Татарстан»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F1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6F4">
        <w:rPr>
          <w:rFonts w:ascii="Times New Roman" w:hAnsi="Times New Roman" w:cs="Times New Roman"/>
          <w:sz w:val="28"/>
          <w:szCs w:val="28"/>
          <w:shd w:val="clear" w:color="auto" w:fill="FFFFFF"/>
        </w:rPr>
        <w:t>осущ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ествляющее </w:t>
      </w:r>
      <w:r w:rsidRPr="00DF16F4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в области реализации программ поддержки и развития малого и среднего предпринимательства Республики Татарстан</w:t>
      </w:r>
      <w:r w:rsidR="000043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62A95" w:rsidRPr="00A32399" w:rsidRDefault="00F62A95" w:rsidP="008A1C4D">
      <w:pPr>
        <w:ind w:firstLine="709"/>
      </w:pPr>
      <w:bookmarkStart w:id="5" w:name="sub_11314"/>
      <w:bookmarkStart w:id="6" w:name="sub_1136"/>
      <w:r w:rsidRPr="00694F0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управляющая компания</w:t>
      </w:r>
      <w:r w:rsidRPr="00136D4D">
        <w:rPr>
          <w:rFonts w:ascii="Times New Roman" w:hAnsi="Times New Roman" w:cs="Times New Roman"/>
          <w:sz w:val="28"/>
          <w:szCs w:val="28"/>
        </w:rPr>
        <w:t xml:space="preserve"> – </w:t>
      </w:r>
      <w:r w:rsidRPr="00A323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созданное в соответствии с </w:t>
      </w:r>
      <w:hyperlink r:id="rId10" w:history="1">
        <w:r w:rsidRPr="00A32399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законодательством</w:t>
        </w:r>
      </w:hyperlink>
      <w:r w:rsidRPr="00A323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Российской Федерации акционерное общество или общество с ограниченной (дополнительной) ответственностью</w:t>
      </w:r>
      <w:r w:rsidRPr="00A32399">
        <w:rPr>
          <w:rStyle w:val="a3"/>
          <w:b w:val="0"/>
          <w:bCs/>
          <w:color w:val="auto"/>
        </w:rPr>
        <w:t>,</w:t>
      </w:r>
      <w:r w:rsidRPr="00136D4D">
        <w:rPr>
          <w:rFonts w:ascii="Times New Roman" w:hAnsi="Times New Roman" w:cs="Times New Roman"/>
          <w:sz w:val="28"/>
          <w:szCs w:val="28"/>
        </w:rPr>
        <w:t xml:space="preserve"> осуществляющее доверительное управление</w:t>
      </w:r>
      <w:r w:rsidRPr="00F74931">
        <w:rPr>
          <w:rFonts w:ascii="Times New Roman" w:hAnsi="Times New Roman" w:cs="Times New Roman"/>
          <w:sz w:val="28"/>
          <w:szCs w:val="28"/>
        </w:rPr>
        <w:t xml:space="preserve"> ценны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74931">
        <w:rPr>
          <w:rFonts w:ascii="Times New Roman" w:hAnsi="Times New Roman" w:cs="Times New Roman"/>
          <w:sz w:val="28"/>
          <w:szCs w:val="28"/>
        </w:rPr>
        <w:t xml:space="preserve"> бумаг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74931">
        <w:rPr>
          <w:rFonts w:ascii="Times New Roman" w:hAnsi="Times New Roman" w:cs="Times New Roman"/>
          <w:sz w:val="28"/>
          <w:szCs w:val="28"/>
        </w:rPr>
        <w:t>, права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74931">
        <w:rPr>
          <w:rFonts w:ascii="Times New Roman" w:hAnsi="Times New Roman" w:cs="Times New Roman"/>
          <w:sz w:val="28"/>
          <w:szCs w:val="28"/>
        </w:rPr>
        <w:t>, удостоверенны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74931">
        <w:rPr>
          <w:rFonts w:ascii="Times New Roman" w:hAnsi="Times New Roman" w:cs="Times New Roman"/>
          <w:sz w:val="28"/>
          <w:szCs w:val="28"/>
        </w:rPr>
        <w:t xml:space="preserve"> бездокументарными ценными бумагами, исключительны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74931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>ми и другим</w:t>
      </w:r>
      <w:r w:rsidRPr="00F74931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 xml:space="preserve">м, в том числе </w:t>
      </w:r>
      <w:r w:rsidRPr="00136D4D">
        <w:rPr>
          <w:rFonts w:ascii="Times New Roman" w:hAnsi="Times New Roman" w:cs="Times New Roman"/>
          <w:sz w:val="28"/>
          <w:szCs w:val="28"/>
        </w:rPr>
        <w:t>инвестиционными фондами, паевыми инвестиционными фондами и негосударственными пенсионными фондами</w:t>
      </w:r>
      <w:r w:rsidR="005E6D15">
        <w:rPr>
          <w:rFonts w:ascii="Times New Roman" w:hAnsi="Times New Roman" w:cs="Times New Roman"/>
          <w:sz w:val="28"/>
          <w:szCs w:val="28"/>
        </w:rPr>
        <w:t>,</w:t>
      </w:r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136D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ноября 2001 года № 156-ФЗ «Об инвестиционных </w:t>
      </w:r>
      <w:r w:rsidRPr="00F74931">
        <w:rPr>
          <w:rFonts w:ascii="Times New Roman" w:hAnsi="Times New Roman" w:cs="Times New Roman"/>
          <w:sz w:val="28"/>
          <w:szCs w:val="28"/>
        </w:rPr>
        <w:t>фондах»</w:t>
      </w:r>
      <w:r>
        <w:rPr>
          <w:rFonts w:ascii="Times New Roman" w:hAnsi="Times New Roman" w:cs="Times New Roman"/>
          <w:sz w:val="28"/>
          <w:szCs w:val="28"/>
        </w:rPr>
        <w:t>, а также юридическ</w:t>
      </w:r>
      <w:r w:rsidR="0093390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9339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обладающ</w:t>
      </w:r>
      <w:r w:rsidR="00F43D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опытом и навыками привлечения и размещения венчурных инвестиций</w:t>
      </w:r>
      <w:r w:rsidRPr="00F7493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62A95" w:rsidRPr="00F74931" w:rsidRDefault="00F62A95" w:rsidP="008A1C4D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4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лизинговая компания – коммерческая организация, выполняющая в соответствии с Федеральным законом от 29 октября 1998 года № 164-ФЗ «О финансовой аренде (лизинге)» и со своими учредительными документами функции лизингодателя; </w:t>
      </w:r>
    </w:p>
    <w:bookmarkEnd w:id="6"/>
    <w:p w:rsidR="00F62A95" w:rsidRPr="00EF095D" w:rsidRDefault="00F62A95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95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отбор</w:t>
      </w:r>
      <w:r w:rsidRPr="00EF095D">
        <w:rPr>
          <w:rFonts w:ascii="Times New Roman" w:hAnsi="Times New Roman" w:cs="Times New Roman"/>
          <w:sz w:val="28"/>
          <w:szCs w:val="28"/>
        </w:rPr>
        <w:t xml:space="preserve"> – процедура </w:t>
      </w:r>
      <w:r w:rsidR="00F43DCB">
        <w:rPr>
          <w:rFonts w:ascii="Times New Roman" w:hAnsi="Times New Roman" w:cs="Times New Roman"/>
          <w:sz w:val="28"/>
          <w:szCs w:val="28"/>
        </w:rPr>
        <w:t>признания управляющей или лизинговой компании</w:t>
      </w:r>
      <w:r w:rsidRPr="00EF095D">
        <w:rPr>
          <w:rFonts w:ascii="Times New Roman" w:hAnsi="Times New Roman" w:cs="Times New Roman"/>
          <w:sz w:val="28"/>
          <w:szCs w:val="28"/>
        </w:rPr>
        <w:t xml:space="preserve"> субъ</w:t>
      </w:r>
      <w:r w:rsidR="00F43DCB">
        <w:rPr>
          <w:rFonts w:ascii="Times New Roman" w:hAnsi="Times New Roman" w:cs="Times New Roman"/>
          <w:sz w:val="28"/>
          <w:szCs w:val="28"/>
        </w:rPr>
        <w:t>е</w:t>
      </w:r>
      <w:r w:rsidRPr="00EF095D">
        <w:rPr>
          <w:rFonts w:ascii="Times New Roman" w:hAnsi="Times New Roman" w:cs="Times New Roman"/>
          <w:sz w:val="28"/>
          <w:szCs w:val="28"/>
        </w:rPr>
        <w:t>кт</w:t>
      </w:r>
      <w:r w:rsidR="00F43DCB">
        <w:rPr>
          <w:rFonts w:ascii="Times New Roman" w:hAnsi="Times New Roman" w:cs="Times New Roman"/>
          <w:sz w:val="28"/>
          <w:szCs w:val="28"/>
        </w:rPr>
        <w:t>ом</w:t>
      </w:r>
      <w:r w:rsidRPr="00EF095D">
        <w:rPr>
          <w:rFonts w:ascii="Times New Roman" w:hAnsi="Times New Roman" w:cs="Times New Roman"/>
          <w:sz w:val="28"/>
          <w:szCs w:val="28"/>
        </w:rPr>
        <w:t xml:space="preserve"> инфраструктуры финансовой поддержки;</w:t>
      </w:r>
    </w:p>
    <w:p w:rsidR="00F62A95" w:rsidRPr="00F74931" w:rsidRDefault="00F62A95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95D">
        <w:rPr>
          <w:rFonts w:ascii="Times New Roman" w:hAnsi="Times New Roman" w:cs="Times New Roman"/>
          <w:sz w:val="28"/>
          <w:szCs w:val="28"/>
        </w:rPr>
        <w:t>комиссия – коллегиальный орган, созданный уполномоченным органом</w:t>
      </w:r>
      <w:r w:rsidRPr="00F74931">
        <w:rPr>
          <w:rFonts w:ascii="Times New Roman" w:hAnsi="Times New Roman" w:cs="Times New Roman"/>
          <w:sz w:val="28"/>
          <w:szCs w:val="28"/>
        </w:rPr>
        <w:t xml:space="preserve"> для </w:t>
      </w:r>
      <w:r w:rsidR="00F43DCB">
        <w:rPr>
          <w:rFonts w:ascii="Times New Roman" w:hAnsi="Times New Roman" w:cs="Times New Roman"/>
          <w:sz w:val="28"/>
          <w:szCs w:val="28"/>
        </w:rPr>
        <w:t>проведения отбора</w:t>
      </w:r>
      <w:r w:rsidRPr="00F74931">
        <w:rPr>
          <w:rFonts w:ascii="Times New Roman" w:hAnsi="Times New Roman" w:cs="Times New Roman"/>
          <w:sz w:val="28"/>
          <w:szCs w:val="28"/>
        </w:rPr>
        <w:t>;</w:t>
      </w:r>
    </w:p>
    <w:p w:rsidR="00F62A95" w:rsidRPr="00136D4D" w:rsidRDefault="00F62A95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4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заявитель</w:t>
      </w:r>
      <w:r w:rsidRPr="00F74931">
        <w:rPr>
          <w:rFonts w:ascii="Times New Roman" w:hAnsi="Times New Roman" w:cs="Times New Roman"/>
          <w:sz w:val="28"/>
          <w:szCs w:val="28"/>
        </w:rPr>
        <w:t xml:space="preserve"> – </w:t>
      </w:r>
      <w:r w:rsidR="00F43DCB">
        <w:rPr>
          <w:rFonts w:ascii="Times New Roman" w:hAnsi="Times New Roman" w:cs="Times New Roman"/>
          <w:sz w:val="28"/>
          <w:szCs w:val="28"/>
        </w:rPr>
        <w:t>управляющая или лизинговая компания</w:t>
      </w:r>
      <w:r w:rsidRPr="00F74931">
        <w:rPr>
          <w:rFonts w:ascii="Times New Roman" w:hAnsi="Times New Roman" w:cs="Times New Roman"/>
          <w:sz w:val="28"/>
          <w:szCs w:val="28"/>
        </w:rPr>
        <w:t>, подавш</w:t>
      </w:r>
      <w:r w:rsidR="00F43DCB">
        <w:rPr>
          <w:rFonts w:ascii="Times New Roman" w:hAnsi="Times New Roman" w:cs="Times New Roman"/>
          <w:sz w:val="28"/>
          <w:szCs w:val="28"/>
        </w:rPr>
        <w:t>ая</w:t>
      </w:r>
      <w:r w:rsidRPr="00F74931">
        <w:rPr>
          <w:rFonts w:ascii="Times New Roman" w:hAnsi="Times New Roman" w:cs="Times New Roman"/>
          <w:sz w:val="28"/>
          <w:szCs w:val="28"/>
        </w:rPr>
        <w:t xml:space="preserve"> в Центр реализации программ поддержки и развития малого и среднего предпринимательства Республики Татарстан </w:t>
      </w:r>
      <w:r w:rsidR="00D03158" w:rsidRPr="00F74931">
        <w:rPr>
          <w:rFonts w:ascii="Times New Roman" w:hAnsi="Times New Roman" w:cs="Times New Roman"/>
          <w:sz w:val="28"/>
          <w:szCs w:val="28"/>
        </w:rPr>
        <w:t>заявку</w:t>
      </w:r>
      <w:r w:rsidR="00D03158" w:rsidRPr="00136D4D">
        <w:rPr>
          <w:rFonts w:ascii="Times New Roman" w:hAnsi="Times New Roman" w:cs="Times New Roman"/>
          <w:sz w:val="28"/>
          <w:szCs w:val="28"/>
        </w:rPr>
        <w:t xml:space="preserve"> </w:t>
      </w:r>
      <w:r w:rsidRPr="00136D4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участия в отборе</w:t>
      </w:r>
      <w:r w:rsidRPr="00136D4D">
        <w:rPr>
          <w:rFonts w:ascii="Times New Roman" w:hAnsi="Times New Roman" w:cs="Times New Roman"/>
          <w:sz w:val="28"/>
          <w:szCs w:val="28"/>
        </w:rPr>
        <w:t>;</w:t>
      </w:r>
    </w:p>
    <w:p w:rsidR="00F62A95" w:rsidRPr="00136D4D" w:rsidRDefault="00F62A95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15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заявка для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участия в отборе</w:t>
      </w:r>
      <w:r w:rsidRPr="00EB156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1561">
        <w:rPr>
          <w:rFonts w:ascii="Times New Roman" w:hAnsi="Times New Roman" w:cs="Times New Roman"/>
          <w:sz w:val="28"/>
          <w:szCs w:val="28"/>
        </w:rPr>
        <w:t xml:space="preserve"> заявка)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1561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Pr="00136D4D">
        <w:rPr>
          <w:rFonts w:ascii="Times New Roman" w:hAnsi="Times New Roman" w:cs="Times New Roman"/>
          <w:sz w:val="28"/>
          <w:szCs w:val="28"/>
        </w:rPr>
        <w:t xml:space="preserve"> необходимые для </w:t>
      </w:r>
      <w:r>
        <w:rPr>
          <w:rFonts w:ascii="Times New Roman" w:hAnsi="Times New Roman" w:cs="Times New Roman"/>
          <w:sz w:val="28"/>
          <w:szCs w:val="28"/>
        </w:rPr>
        <w:t>участия в отборе</w:t>
      </w:r>
      <w:r w:rsidRPr="00136D4D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настоящего Порядка.</w:t>
      </w:r>
    </w:p>
    <w:p w:rsidR="00AB0A46" w:rsidRPr="00136D4D" w:rsidRDefault="00AB0A46" w:rsidP="008A1C4D">
      <w:pPr>
        <w:numPr>
          <w:ilvl w:val="1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0C8">
        <w:rPr>
          <w:rFonts w:ascii="Times New Roman" w:hAnsi="Times New Roman" w:cs="Times New Roman"/>
          <w:sz w:val="28"/>
          <w:szCs w:val="28"/>
        </w:rPr>
        <w:t>Основными принципами отбора лизинговых и управляющих компаний в качестве субъектов инфраструктуры финансовой поддержки являются добровольность, бесплатность и общедоступность</w:t>
      </w:r>
      <w:r w:rsidRPr="00136D4D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AB0A46" w:rsidRDefault="00AB0A46" w:rsidP="00AB0A46">
      <w:pPr>
        <w:rPr>
          <w:rFonts w:ascii="Times New Roman" w:hAnsi="Times New Roman" w:cs="Times New Roman"/>
          <w:sz w:val="28"/>
          <w:szCs w:val="28"/>
        </w:rPr>
      </w:pPr>
    </w:p>
    <w:p w:rsidR="00B24CAD" w:rsidRDefault="00A52F38" w:rsidP="00B24CA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2"/>
      <w:bookmarkStart w:id="8" w:name="sub_1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24CAD" w:rsidRPr="00DD7A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24CAD" w:rsidRPr="00136D4D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заявителям</w:t>
      </w:r>
    </w:p>
    <w:p w:rsidR="00B24CAD" w:rsidRPr="00B24CAD" w:rsidRDefault="00B24CAD" w:rsidP="008A1C4D">
      <w:pPr>
        <w:ind w:firstLine="709"/>
      </w:pPr>
    </w:p>
    <w:p w:rsidR="00B24CAD" w:rsidRPr="00D56CED" w:rsidRDefault="00B24CAD" w:rsidP="008A1C4D">
      <w:pPr>
        <w:pStyle w:val="affff8"/>
        <w:numPr>
          <w:ilvl w:val="1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sub_1031"/>
      <w:bookmarkEnd w:id="8"/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D56CED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6CED">
        <w:rPr>
          <w:rFonts w:ascii="Times New Roman" w:hAnsi="Times New Roman" w:cs="Times New Roman"/>
          <w:sz w:val="28"/>
          <w:szCs w:val="28"/>
        </w:rPr>
        <w:t xml:space="preserve"> (критери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CE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24CAD" w:rsidRPr="00136D4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4931">
        <w:rPr>
          <w:rFonts w:ascii="Times New Roman" w:hAnsi="Times New Roman" w:cs="Times New Roman"/>
          <w:sz w:val="28"/>
          <w:szCs w:val="28"/>
        </w:rPr>
        <w:t>организация зарегистрирована либо имеет структурное подразделение</w:t>
      </w:r>
      <w:r w:rsidRPr="00136D4D">
        <w:rPr>
          <w:rFonts w:ascii="Times New Roman" w:hAnsi="Times New Roman" w:cs="Times New Roman"/>
          <w:sz w:val="28"/>
          <w:szCs w:val="28"/>
        </w:rPr>
        <w:t xml:space="preserve"> в Республике Татарстан и на момент подачи заявки осуществляет свою деятельность на территории Республики Татарстан в течение не менее трех лет;</w:t>
      </w:r>
    </w:p>
    <w:p w:rsidR="00B24CA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 xml:space="preserve">организацией разработана стратегия (программа) развития в качестве субъекта инфраструктуры финансовой поддержки, которая предусматривает предоставление финансовых услуг для субъектов малого и среднего предпринимательства; </w:t>
      </w:r>
    </w:p>
    <w:p w:rsidR="00B24CA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 xml:space="preserve">у организации отсутствует просроченная задолженность по налоговым обязательствам, иным обязательным платежам в бюджеты </w:t>
      </w:r>
      <w:r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D03158" w:rsidRPr="002C41CE">
        <w:rPr>
          <w:rFonts w:ascii="Times New Roman" w:hAnsi="Times New Roman" w:cs="Times New Roman"/>
          <w:sz w:val="28"/>
          <w:szCs w:val="28"/>
        </w:rPr>
        <w:t>Р</w:t>
      </w:r>
      <w:r w:rsidR="002C41CE" w:rsidRPr="002C41C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03158" w:rsidRPr="002C41CE">
        <w:rPr>
          <w:rFonts w:ascii="Times New Roman" w:hAnsi="Times New Roman" w:cs="Times New Roman"/>
          <w:sz w:val="28"/>
          <w:szCs w:val="28"/>
        </w:rPr>
        <w:t>Ф</w:t>
      </w:r>
      <w:r w:rsidR="002C41CE" w:rsidRPr="002C41CE">
        <w:rPr>
          <w:rFonts w:ascii="Times New Roman" w:hAnsi="Times New Roman" w:cs="Times New Roman"/>
          <w:sz w:val="28"/>
          <w:szCs w:val="28"/>
        </w:rPr>
        <w:t>едерации</w:t>
      </w:r>
      <w:r w:rsidRPr="002C41CE">
        <w:rPr>
          <w:rFonts w:ascii="Times New Roman" w:hAnsi="Times New Roman" w:cs="Times New Roman"/>
          <w:sz w:val="28"/>
          <w:szCs w:val="28"/>
        </w:rPr>
        <w:t xml:space="preserve"> и внебюджетные фонды, а также по обязательствам пер</w:t>
      </w:r>
      <w:r w:rsidRPr="00136D4D">
        <w:rPr>
          <w:rFonts w:ascii="Times New Roman" w:hAnsi="Times New Roman" w:cs="Times New Roman"/>
          <w:sz w:val="28"/>
          <w:szCs w:val="28"/>
        </w:rPr>
        <w:t xml:space="preserve">ед кредитными организациями; </w:t>
      </w:r>
    </w:p>
    <w:p w:rsidR="00AC37D6" w:rsidRPr="00136D4D" w:rsidRDefault="00AC37D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4CAD" w:rsidRPr="00A81FCC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1FCC">
        <w:rPr>
          <w:rFonts w:ascii="Times New Roman" w:hAnsi="Times New Roman" w:cs="Times New Roman"/>
          <w:sz w:val="28"/>
          <w:szCs w:val="28"/>
        </w:rPr>
        <w:lastRenderedPageBreak/>
        <w:t>отсутствуют в течение трех лет, предшествующих дате подачи заявки, факты применения к организации процедур несостоятельности (банкротства), в том числе наблюдение, финансовое оздоровление, внешнее управление, конкурсное производство;</w:t>
      </w:r>
    </w:p>
    <w:p w:rsidR="00B24CAD" w:rsidRPr="00A81FCC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1FCC">
        <w:rPr>
          <w:rFonts w:ascii="Times New Roman" w:hAnsi="Times New Roman" w:cs="Times New Roman"/>
          <w:sz w:val="28"/>
          <w:szCs w:val="28"/>
        </w:rPr>
        <w:t>в отношении организации отсутствует решение о приостановлении ее деятельности, реорганизации или ликвидации;</w:t>
      </w:r>
    </w:p>
    <w:p w:rsidR="00B24CAD" w:rsidRPr="00EF095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1FCC">
        <w:rPr>
          <w:rFonts w:ascii="Times New Roman" w:hAnsi="Times New Roman" w:cs="Times New Roman"/>
          <w:sz w:val="28"/>
          <w:szCs w:val="28"/>
        </w:rPr>
        <w:t xml:space="preserve">имеется положительное </w:t>
      </w:r>
      <w:r w:rsidRPr="003E4DBA">
        <w:rPr>
          <w:rFonts w:ascii="Times New Roman" w:hAnsi="Times New Roman" w:cs="Times New Roman"/>
          <w:sz w:val="28"/>
          <w:szCs w:val="28"/>
        </w:rPr>
        <w:t xml:space="preserve">аудиторское заключение, содержащее выраженное в установленной форме мнение аудиторской организации, индивидуального аудитора о достоверности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3E4DBA">
        <w:rPr>
          <w:rFonts w:ascii="Times New Roman" w:hAnsi="Times New Roman" w:cs="Times New Roman"/>
          <w:sz w:val="28"/>
          <w:szCs w:val="28"/>
        </w:rPr>
        <w:t xml:space="preserve">за год, </w:t>
      </w:r>
      <w:r w:rsidRPr="00EF095D">
        <w:rPr>
          <w:rFonts w:ascii="Times New Roman" w:hAnsi="Times New Roman" w:cs="Times New Roman"/>
          <w:sz w:val="28"/>
          <w:szCs w:val="28"/>
        </w:rPr>
        <w:t xml:space="preserve">предшествующий году подачи заявки. </w:t>
      </w:r>
    </w:p>
    <w:p w:rsidR="00B24CAD" w:rsidRPr="00EF095D" w:rsidRDefault="00B24CAD" w:rsidP="008A1C4D">
      <w:pPr>
        <w:pStyle w:val="affff8"/>
        <w:numPr>
          <w:ilvl w:val="1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F095D">
        <w:rPr>
          <w:rFonts w:ascii="Times New Roman" w:hAnsi="Times New Roman" w:cs="Times New Roman"/>
          <w:sz w:val="28"/>
          <w:szCs w:val="28"/>
        </w:rPr>
        <w:t>Требования (критерии) для управляющих компаний:</w:t>
      </w:r>
    </w:p>
    <w:p w:rsidR="00B24CAD" w:rsidRPr="00EF095D" w:rsidRDefault="00B24CAD" w:rsidP="008A1C4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095D">
        <w:rPr>
          <w:rFonts w:ascii="Times New Roman" w:hAnsi="Times New Roman" w:cs="Times New Roman"/>
          <w:sz w:val="28"/>
          <w:szCs w:val="28"/>
        </w:rPr>
        <w:t xml:space="preserve">собственные средства организации составляют не менее 20 млн.рублей; </w:t>
      </w:r>
    </w:p>
    <w:p w:rsidR="00B24CAD" w:rsidRPr="00EF095D" w:rsidRDefault="00B24CAD" w:rsidP="008A1C4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095D">
        <w:rPr>
          <w:rFonts w:ascii="Times New Roman" w:hAnsi="Times New Roman" w:cs="Times New Roman"/>
          <w:sz w:val="28"/>
          <w:szCs w:val="28"/>
        </w:rPr>
        <w:t xml:space="preserve">соотношение собственных средств организации и активов, находящихся под управлением, составляет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F095D">
        <w:rPr>
          <w:rFonts w:ascii="Times New Roman" w:hAnsi="Times New Roman" w:cs="Times New Roman"/>
          <w:sz w:val="28"/>
          <w:szCs w:val="28"/>
        </w:rPr>
        <w:t xml:space="preserve"> процентов;  </w:t>
      </w:r>
    </w:p>
    <w:p w:rsidR="00B24CAD" w:rsidRPr="00136D4D" w:rsidRDefault="00B24CAD" w:rsidP="008A1C4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095D">
        <w:rPr>
          <w:rFonts w:ascii="Times New Roman" w:hAnsi="Times New Roman" w:cs="Times New Roman"/>
          <w:sz w:val="28"/>
          <w:szCs w:val="28"/>
        </w:rPr>
        <w:t>организацией разработаны внутренние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документы, в которых</w:t>
      </w:r>
      <w:r w:rsidRPr="00136D4D">
        <w:rPr>
          <w:rFonts w:ascii="Times New Roman" w:hAnsi="Times New Roman" w:cs="Times New Roman"/>
          <w:sz w:val="28"/>
          <w:szCs w:val="28"/>
        </w:rPr>
        <w:t xml:space="preserve"> предусмотрена возможность инвестирования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6D4D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6D4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  </w:t>
      </w:r>
    </w:p>
    <w:p w:rsidR="00B24CAD" w:rsidRPr="00136D4D" w:rsidRDefault="00B24CAD" w:rsidP="008A1C4D">
      <w:pPr>
        <w:numPr>
          <w:ilvl w:val="1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D56CED">
        <w:rPr>
          <w:rFonts w:ascii="Times New Roman" w:hAnsi="Times New Roman" w:cs="Times New Roman"/>
          <w:sz w:val="28"/>
          <w:szCs w:val="28"/>
        </w:rPr>
        <w:t xml:space="preserve"> (критери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C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36D4D">
        <w:rPr>
          <w:rFonts w:ascii="Times New Roman" w:hAnsi="Times New Roman" w:cs="Times New Roman"/>
          <w:sz w:val="28"/>
          <w:szCs w:val="28"/>
        </w:rPr>
        <w:t>лизингов</w:t>
      </w:r>
      <w:r>
        <w:rPr>
          <w:rFonts w:ascii="Times New Roman" w:hAnsi="Times New Roman" w:cs="Times New Roman"/>
          <w:sz w:val="28"/>
          <w:szCs w:val="28"/>
        </w:rPr>
        <w:t>ых компаний</w:t>
      </w:r>
      <w:r w:rsidRPr="00136D4D">
        <w:rPr>
          <w:rFonts w:ascii="Times New Roman" w:hAnsi="Times New Roman" w:cs="Times New Roman"/>
          <w:sz w:val="28"/>
          <w:szCs w:val="28"/>
        </w:rPr>
        <w:t>:</w:t>
      </w:r>
    </w:p>
    <w:p w:rsidR="00B24CA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деятельность по предоставлению имущества в финансовую аренду (лизинг) предусмотрена учредительными документами организации и является основным видом ее деятельности;</w:t>
      </w:r>
    </w:p>
    <w:p w:rsidR="00B24CAD" w:rsidRPr="00136D4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не менее 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36D4D">
        <w:rPr>
          <w:rFonts w:ascii="Times New Roman" w:hAnsi="Times New Roman" w:cs="Times New Roman"/>
          <w:sz w:val="28"/>
          <w:szCs w:val="28"/>
        </w:rPr>
        <w:t xml:space="preserve"> портфеля активных операций организации сформировано по договорам и сделкам, заключенным с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36D4D"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на территории Республики Татарстан;  </w:t>
      </w:r>
    </w:p>
    <w:p w:rsidR="00B24CAD" w:rsidRPr="00136D4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 xml:space="preserve">организация предоставляет услуги по передаче имущества в финансовую аренду (лизинг) субъектам малого и среднего предпринимательства;  </w:t>
      </w:r>
    </w:p>
    <w:p w:rsidR="00B24CAD" w:rsidRPr="00136D4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 xml:space="preserve">имеется утвержденная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36D4D">
        <w:rPr>
          <w:rFonts w:ascii="Times New Roman" w:hAnsi="Times New Roman" w:cs="Times New Roman"/>
          <w:sz w:val="28"/>
          <w:szCs w:val="28"/>
        </w:rPr>
        <w:t>методика оценки финансового состоян</w:t>
      </w:r>
      <w:r>
        <w:rPr>
          <w:rFonts w:ascii="Times New Roman" w:hAnsi="Times New Roman" w:cs="Times New Roman"/>
          <w:sz w:val="28"/>
          <w:szCs w:val="28"/>
        </w:rPr>
        <w:t>ия лизингополучателей</w:t>
      </w:r>
      <w:r w:rsidRPr="00136D4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24CAD" w:rsidRPr="00136D4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 xml:space="preserve">портфель активных операций организации диверсифицирован, </w:t>
      </w:r>
      <w:r w:rsidR="00004349">
        <w:rPr>
          <w:rFonts w:ascii="Times New Roman" w:hAnsi="Times New Roman" w:cs="Times New Roman"/>
          <w:sz w:val="28"/>
          <w:szCs w:val="28"/>
        </w:rPr>
        <w:t>то есть</w:t>
      </w:r>
      <w:r w:rsidRPr="00136D4D">
        <w:rPr>
          <w:rFonts w:ascii="Times New Roman" w:hAnsi="Times New Roman" w:cs="Times New Roman"/>
          <w:sz w:val="28"/>
          <w:szCs w:val="28"/>
        </w:rPr>
        <w:t xml:space="preserve"> остаток задолженности по всем заключенным договорам лизинга с любым из лизингополучателей не превышает </w:t>
      </w:r>
      <w:r>
        <w:rPr>
          <w:rFonts w:ascii="Times New Roman" w:hAnsi="Times New Roman" w:cs="Times New Roman"/>
          <w:sz w:val="28"/>
          <w:szCs w:val="28"/>
        </w:rPr>
        <w:t>35 процентов</w:t>
      </w:r>
      <w:r w:rsidRPr="00136D4D">
        <w:rPr>
          <w:rFonts w:ascii="Times New Roman" w:hAnsi="Times New Roman" w:cs="Times New Roman"/>
          <w:sz w:val="28"/>
          <w:szCs w:val="28"/>
        </w:rPr>
        <w:t xml:space="preserve"> общего остатка задолженности по портфелю; </w:t>
      </w:r>
    </w:p>
    <w:p w:rsidR="00B24CA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уровень просроченной задолженности лизингополучателей по заключенным договорам лизинга на последнюю отчетную дату не превышает 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36D4D">
        <w:rPr>
          <w:rFonts w:ascii="Times New Roman" w:hAnsi="Times New Roman" w:cs="Times New Roman"/>
          <w:sz w:val="28"/>
          <w:szCs w:val="28"/>
        </w:rPr>
        <w:t xml:space="preserve"> общего остатка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CAD" w:rsidRPr="00136D4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4931">
        <w:rPr>
          <w:rFonts w:ascii="Times New Roman" w:hAnsi="Times New Roman" w:cs="Times New Roman"/>
          <w:sz w:val="28"/>
          <w:szCs w:val="28"/>
        </w:rPr>
        <w:t>организацией заключено соглашение о сотрудничестве с кредитной организацией, имеющей собственные средства (капитал) по состоянию на начало текущего г</w:t>
      </w:r>
      <w:r>
        <w:rPr>
          <w:rFonts w:ascii="Times New Roman" w:hAnsi="Times New Roman" w:cs="Times New Roman"/>
          <w:sz w:val="28"/>
          <w:szCs w:val="28"/>
        </w:rPr>
        <w:t>ода в размере не менее 50 млрд.</w:t>
      </w:r>
      <w:r w:rsidRPr="00F74931">
        <w:rPr>
          <w:rFonts w:ascii="Times New Roman" w:hAnsi="Times New Roman" w:cs="Times New Roman"/>
          <w:sz w:val="28"/>
          <w:szCs w:val="28"/>
        </w:rPr>
        <w:t xml:space="preserve">рублей либо находящейся под прямым или косвенным контролем Центрального банка Российской Федерации или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36D4D">
        <w:rPr>
          <w:rFonts w:ascii="Times New Roman" w:hAnsi="Times New Roman" w:cs="Times New Roman"/>
          <w:sz w:val="28"/>
          <w:szCs w:val="28"/>
        </w:rPr>
        <w:t xml:space="preserve">. </w:t>
      </w:r>
      <w:bookmarkEnd w:id="9"/>
    </w:p>
    <w:p w:rsidR="002C41CE" w:rsidRPr="00AC37D6" w:rsidRDefault="002C41CE" w:rsidP="00DD7ADA">
      <w:pPr>
        <w:pStyle w:val="1"/>
        <w:spacing w:before="0" w:after="0"/>
        <w:ind w:left="360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B0A46" w:rsidRPr="006F0B75" w:rsidRDefault="00A52F38" w:rsidP="00DD7ADA">
      <w:pPr>
        <w:pStyle w:val="1"/>
        <w:spacing w:before="0" w:after="0"/>
        <w:ind w:left="36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DD7ADA" w:rsidRPr="00DD7A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B0A46" w:rsidRPr="006F0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Механизм проведения </w:t>
      </w:r>
      <w:r w:rsidR="00AB0A46">
        <w:rPr>
          <w:rFonts w:ascii="Times New Roman" w:hAnsi="Times New Roman" w:cs="Times New Roman"/>
          <w:b w:val="0"/>
          <w:color w:val="auto"/>
          <w:sz w:val="28"/>
          <w:szCs w:val="28"/>
        </w:rPr>
        <w:t>отбора</w:t>
      </w:r>
      <w:r w:rsidR="00AB0A46" w:rsidRPr="006F0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41669" w:rsidRPr="00AC37D6" w:rsidRDefault="00E41669" w:rsidP="008A1C4D">
      <w:pPr>
        <w:ind w:firstLine="709"/>
        <w:rPr>
          <w:sz w:val="16"/>
          <w:szCs w:val="16"/>
        </w:rPr>
      </w:pPr>
    </w:p>
    <w:bookmarkEnd w:id="7"/>
    <w:p w:rsidR="00260DA1" w:rsidRDefault="007A1A36" w:rsidP="008A1C4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6175">
        <w:rPr>
          <w:rFonts w:ascii="Times New Roman" w:hAnsi="Times New Roman" w:cs="Times New Roman"/>
          <w:sz w:val="28"/>
          <w:szCs w:val="28"/>
        </w:rPr>
        <w:t>.1. </w:t>
      </w:r>
      <w:r w:rsidR="00AB0A46" w:rsidRPr="00136D4D">
        <w:rPr>
          <w:rFonts w:ascii="Times New Roman" w:hAnsi="Times New Roman" w:cs="Times New Roman"/>
          <w:sz w:val="28"/>
          <w:szCs w:val="28"/>
        </w:rPr>
        <w:t>Заявитель подает в Центр реализации программ поддержки и развития малого и среднего предпринимательства Республики Татарстан</w:t>
      </w:r>
      <w:r w:rsidR="00260DA1">
        <w:rPr>
          <w:rFonts w:ascii="Times New Roman" w:hAnsi="Times New Roman" w:cs="Times New Roman"/>
          <w:sz w:val="28"/>
          <w:szCs w:val="28"/>
        </w:rPr>
        <w:t xml:space="preserve"> заявку, </w:t>
      </w:r>
      <w:r w:rsidR="00D03158">
        <w:rPr>
          <w:rFonts w:ascii="Times New Roman" w:hAnsi="Times New Roman" w:cs="Times New Roman"/>
          <w:sz w:val="28"/>
          <w:szCs w:val="28"/>
        </w:rPr>
        <w:t xml:space="preserve">содержащую </w:t>
      </w:r>
      <w:r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60DA1" w:rsidRPr="00136D4D">
        <w:rPr>
          <w:rFonts w:ascii="Times New Roman" w:hAnsi="Times New Roman" w:cs="Times New Roman"/>
          <w:sz w:val="28"/>
          <w:szCs w:val="28"/>
        </w:rPr>
        <w:t>:</w:t>
      </w:r>
    </w:p>
    <w:p w:rsidR="00AB0A46" w:rsidRPr="00136D4D" w:rsidRDefault="00AB0A46" w:rsidP="008A1C4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lastRenderedPageBreak/>
        <w:t>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36D4D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7A1A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260DA1">
        <w:rPr>
          <w:rFonts w:ascii="Times New Roman" w:hAnsi="Times New Roman" w:cs="Times New Roman"/>
          <w:sz w:val="28"/>
          <w:szCs w:val="28"/>
        </w:rPr>
        <w:t>;</w:t>
      </w:r>
    </w:p>
    <w:p w:rsidR="00AB0A46" w:rsidRPr="00136D4D" w:rsidRDefault="00AB0A4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заявителя;</w:t>
      </w:r>
    </w:p>
    <w:p w:rsidR="00AB0A46" w:rsidRPr="00B65EAA" w:rsidRDefault="007A1A3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B0A46" w:rsidRPr="00136D4D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заявителя</w:t>
      </w:r>
      <w:r w:rsidR="00C55A5B">
        <w:rPr>
          <w:rFonts w:ascii="Times New Roman" w:hAnsi="Times New Roman" w:cs="Times New Roman"/>
          <w:sz w:val="28"/>
          <w:szCs w:val="28"/>
        </w:rPr>
        <w:t xml:space="preserve"> либо лист записи в </w:t>
      </w:r>
      <w:r w:rsidR="00B65EAA">
        <w:rPr>
          <w:rFonts w:ascii="Times New Roman" w:hAnsi="Times New Roman" w:cs="Times New Roman"/>
          <w:sz w:val="28"/>
          <w:szCs w:val="28"/>
        </w:rPr>
        <w:t>е</w:t>
      </w:r>
      <w:r w:rsidR="00B65EAA" w:rsidRPr="00B65EAA">
        <w:rPr>
          <w:rFonts w:ascii="Times New Roman" w:hAnsi="Times New Roman" w:cs="Times New Roman"/>
          <w:sz w:val="28"/>
          <w:szCs w:val="28"/>
        </w:rPr>
        <w:t>диный государственный реестр юридических лиц</w:t>
      </w:r>
      <w:r w:rsidR="00AB0A46" w:rsidRPr="00136D4D">
        <w:rPr>
          <w:rFonts w:ascii="Times New Roman" w:hAnsi="Times New Roman" w:cs="Times New Roman"/>
          <w:sz w:val="28"/>
          <w:szCs w:val="28"/>
        </w:rPr>
        <w:t>;</w:t>
      </w:r>
    </w:p>
    <w:p w:rsidR="00AB0A46" w:rsidRPr="00136D4D" w:rsidRDefault="007A1A3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B0A46" w:rsidRPr="00136D4D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о постановке заявителя на налоговый учет;</w:t>
      </w:r>
    </w:p>
    <w:p w:rsidR="00AB0A46" w:rsidRDefault="00AB0A4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справк</w:t>
      </w:r>
      <w:r w:rsidR="009D7230">
        <w:rPr>
          <w:rFonts w:ascii="Times New Roman" w:hAnsi="Times New Roman" w:cs="Times New Roman"/>
          <w:sz w:val="28"/>
          <w:szCs w:val="28"/>
        </w:rPr>
        <w:t>у</w:t>
      </w:r>
      <w:r w:rsidRPr="00136D4D">
        <w:rPr>
          <w:rFonts w:ascii="Times New Roman" w:hAnsi="Times New Roman" w:cs="Times New Roman"/>
          <w:sz w:val="28"/>
          <w:szCs w:val="28"/>
        </w:rPr>
        <w:t xml:space="preserve"> налогового органа, подтверждающ</w:t>
      </w:r>
      <w:r w:rsidR="007A1A36">
        <w:rPr>
          <w:rFonts w:ascii="Times New Roman" w:hAnsi="Times New Roman" w:cs="Times New Roman"/>
          <w:sz w:val="28"/>
          <w:szCs w:val="28"/>
        </w:rPr>
        <w:t>ую</w:t>
      </w:r>
      <w:r w:rsidRPr="00136D4D">
        <w:rPr>
          <w:rFonts w:ascii="Times New Roman" w:hAnsi="Times New Roman" w:cs="Times New Roman"/>
          <w:sz w:val="28"/>
          <w:szCs w:val="28"/>
        </w:rPr>
        <w:t xml:space="preserve"> отсутствие у заявителя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</w:t>
      </w:r>
      <w:r w:rsidR="00004349">
        <w:rPr>
          <w:rFonts w:ascii="Times New Roman" w:hAnsi="Times New Roman" w:cs="Times New Roman"/>
          <w:sz w:val="28"/>
          <w:szCs w:val="28"/>
        </w:rPr>
        <w:t>а</w:t>
      </w:r>
      <w:r w:rsidRPr="00136D4D">
        <w:rPr>
          <w:rFonts w:ascii="Times New Roman" w:hAnsi="Times New Roman" w:cs="Times New Roman"/>
          <w:sz w:val="28"/>
          <w:szCs w:val="28"/>
        </w:rPr>
        <w:t>м</w:t>
      </w:r>
      <w:r w:rsidR="00004349">
        <w:rPr>
          <w:rFonts w:ascii="Times New Roman" w:hAnsi="Times New Roman" w:cs="Times New Roman"/>
          <w:sz w:val="28"/>
          <w:szCs w:val="28"/>
        </w:rPr>
        <w:t>и</w:t>
      </w:r>
      <w:r w:rsidRPr="00136D4D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Татарстан, заверенная в установленном порядке, по состоянию на конец месяца, предшествующего месяцу подачи заявки;</w:t>
      </w:r>
    </w:p>
    <w:p w:rsidR="00AB0A46" w:rsidRDefault="007A1A3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B0A46" w:rsidRPr="003E4DBA">
        <w:rPr>
          <w:rFonts w:ascii="Times New Roman" w:hAnsi="Times New Roman" w:cs="Times New Roman"/>
          <w:sz w:val="28"/>
          <w:szCs w:val="28"/>
        </w:rPr>
        <w:t>аудиторско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B0A46" w:rsidRPr="003E4DB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2966" w:rsidRPr="003E4DBA">
        <w:rPr>
          <w:rFonts w:ascii="Times New Roman" w:hAnsi="Times New Roman" w:cs="Times New Roman"/>
          <w:sz w:val="28"/>
          <w:szCs w:val="28"/>
        </w:rPr>
        <w:t xml:space="preserve">, </w:t>
      </w:r>
      <w:r w:rsidR="003E4DBA" w:rsidRPr="003E4DBA">
        <w:rPr>
          <w:rFonts w:ascii="Times New Roman" w:hAnsi="Times New Roman" w:cs="Times New Roman"/>
          <w:sz w:val="28"/>
          <w:szCs w:val="28"/>
        </w:rPr>
        <w:t>содержаще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E4DBA" w:rsidRPr="003E4DBA">
        <w:rPr>
          <w:rFonts w:ascii="Times New Roman" w:hAnsi="Times New Roman" w:cs="Times New Roman"/>
          <w:sz w:val="28"/>
          <w:szCs w:val="28"/>
        </w:rPr>
        <w:t xml:space="preserve"> выраженное в установленной форме мнение аудиторской организации, индивидуального аудитора о достоверности бухгалтерской (финансовой) отчетности</w:t>
      </w:r>
      <w:r w:rsidR="00AB0A46" w:rsidRPr="003E4DBA">
        <w:rPr>
          <w:rFonts w:ascii="Times New Roman" w:hAnsi="Times New Roman" w:cs="Times New Roman"/>
          <w:sz w:val="28"/>
          <w:szCs w:val="28"/>
        </w:rPr>
        <w:t xml:space="preserve"> </w:t>
      </w:r>
      <w:r w:rsidR="003E4DB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AB0A46" w:rsidRPr="003E4DBA">
        <w:rPr>
          <w:rFonts w:ascii="Times New Roman" w:hAnsi="Times New Roman" w:cs="Times New Roman"/>
          <w:sz w:val="28"/>
          <w:szCs w:val="28"/>
        </w:rPr>
        <w:t>за год, предшествующий году подачи заявки;</w:t>
      </w:r>
    </w:p>
    <w:p w:rsidR="00F841AF" w:rsidRDefault="007A1A3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C55A5B" w:rsidRPr="009D723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55A5B" w:rsidRPr="009D7230">
        <w:rPr>
          <w:rFonts w:ascii="Times New Roman" w:hAnsi="Times New Roman" w:cs="Times New Roman"/>
          <w:sz w:val="28"/>
          <w:szCs w:val="28"/>
        </w:rPr>
        <w:t xml:space="preserve"> </w:t>
      </w:r>
      <w:r w:rsidRPr="009D723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C55A5B" w:rsidRPr="009D7230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A5B" w:rsidRPr="009D72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3E4DBA" w:rsidRPr="009D7230">
        <w:rPr>
          <w:rFonts w:ascii="Times New Roman" w:hAnsi="Times New Roman" w:cs="Times New Roman"/>
          <w:sz w:val="28"/>
          <w:szCs w:val="28"/>
        </w:rPr>
        <w:t xml:space="preserve"> </w:t>
      </w:r>
      <w:r w:rsidR="00C55A5B" w:rsidRPr="009D7230">
        <w:rPr>
          <w:rFonts w:ascii="Times New Roman" w:hAnsi="Times New Roman" w:cs="Times New Roman"/>
          <w:sz w:val="28"/>
          <w:szCs w:val="28"/>
        </w:rPr>
        <w:t xml:space="preserve">финансового состояния </w:t>
      </w:r>
      <w:r w:rsidR="003B6BB6" w:rsidRPr="009D7230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</w:t>
      </w:r>
      <w:r w:rsidR="00C55A5B" w:rsidRPr="009D7230">
        <w:rPr>
          <w:rFonts w:ascii="Times New Roman" w:hAnsi="Times New Roman" w:cs="Times New Roman"/>
          <w:sz w:val="28"/>
          <w:szCs w:val="28"/>
        </w:rPr>
        <w:t>, претендующего на финансовую поддержку</w:t>
      </w:r>
      <w:r w:rsidR="00F841AF" w:rsidRPr="009D7230">
        <w:rPr>
          <w:rFonts w:ascii="Times New Roman" w:hAnsi="Times New Roman" w:cs="Times New Roman"/>
          <w:sz w:val="28"/>
          <w:szCs w:val="28"/>
        </w:rPr>
        <w:t>;</w:t>
      </w:r>
    </w:p>
    <w:p w:rsidR="00F841AF" w:rsidRDefault="00AB0A4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0C8">
        <w:rPr>
          <w:rFonts w:ascii="Times New Roman" w:hAnsi="Times New Roman" w:cs="Times New Roman"/>
          <w:sz w:val="28"/>
          <w:szCs w:val="28"/>
        </w:rPr>
        <w:t>письмо на фирменном бланке за подписью руководителя заявителя, подтверждающее отсутствие в течение трех лет, предшествующих дате подачи заявки, фактов применения к заявителю процедур несостоятельности (банкротства), в том числе наблюдения, финансового оздоровления, внешнего управления, конкурсного производства, а также отсутствие в отношении заявителя решения о приостановлении его деятельности, реорганизации или ликвидации</w:t>
      </w:r>
      <w:r w:rsidR="00F841AF">
        <w:rPr>
          <w:rFonts w:ascii="Times New Roman" w:hAnsi="Times New Roman" w:cs="Times New Roman"/>
          <w:sz w:val="28"/>
          <w:szCs w:val="28"/>
        </w:rPr>
        <w:t>;</w:t>
      </w:r>
    </w:p>
    <w:p w:rsidR="00D00B23" w:rsidRDefault="007A1A3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841AF" w:rsidRPr="00F74931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41AF" w:rsidRPr="00F74931">
        <w:rPr>
          <w:rFonts w:ascii="Times New Roman" w:hAnsi="Times New Roman" w:cs="Times New Roman"/>
          <w:sz w:val="28"/>
          <w:szCs w:val="28"/>
        </w:rPr>
        <w:t xml:space="preserve"> о сотрудничестве с кредитной организацией, имеющей собственные средства (капитал) по состоянию на начало текущего г</w:t>
      </w:r>
      <w:r w:rsidR="00F841AF">
        <w:rPr>
          <w:rFonts w:ascii="Times New Roman" w:hAnsi="Times New Roman" w:cs="Times New Roman"/>
          <w:sz w:val="28"/>
          <w:szCs w:val="28"/>
        </w:rPr>
        <w:t>ода в размере не менее 50 млрд.</w:t>
      </w:r>
      <w:r w:rsidR="00F841AF" w:rsidRPr="00F74931">
        <w:rPr>
          <w:rFonts w:ascii="Times New Roman" w:hAnsi="Times New Roman" w:cs="Times New Roman"/>
          <w:sz w:val="28"/>
          <w:szCs w:val="28"/>
        </w:rPr>
        <w:t xml:space="preserve">рублей либо находящейся под прямым или косвенным контролем Центрального банка Российской Федерации или </w:t>
      </w:r>
      <w:r w:rsidR="00F841AF">
        <w:rPr>
          <w:rFonts w:ascii="Times New Roman" w:hAnsi="Times New Roman" w:cs="Times New Roman"/>
          <w:sz w:val="28"/>
          <w:szCs w:val="28"/>
        </w:rPr>
        <w:t>Российской Федерации (для лизинговых компаний)</w:t>
      </w:r>
      <w:r w:rsidR="00D00B23">
        <w:rPr>
          <w:rFonts w:ascii="Times New Roman" w:hAnsi="Times New Roman" w:cs="Times New Roman"/>
          <w:sz w:val="28"/>
          <w:szCs w:val="28"/>
        </w:rPr>
        <w:t>;</w:t>
      </w:r>
    </w:p>
    <w:p w:rsidR="005F2BBE" w:rsidRDefault="007A1A3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F2BBE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F2BBE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F2BB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F2BBE">
        <w:rPr>
          <w:rFonts w:ascii="Times New Roman" w:hAnsi="Times New Roman" w:cs="Times New Roman"/>
          <w:sz w:val="28"/>
          <w:szCs w:val="28"/>
        </w:rPr>
        <w:t>, в которых предусмотрена возможность инвестирования средств в деятельность субъектов малого и среднего предпринимательства (для управляющих компаний)</w:t>
      </w:r>
      <w:r w:rsidR="004A7469">
        <w:rPr>
          <w:rFonts w:ascii="Times New Roman" w:hAnsi="Times New Roman" w:cs="Times New Roman"/>
          <w:sz w:val="28"/>
          <w:szCs w:val="28"/>
        </w:rPr>
        <w:t xml:space="preserve"> – правила доверительного управления закрытым паевым инвестиционным фондом</w:t>
      </w:r>
      <w:r w:rsidR="00004349">
        <w:rPr>
          <w:rFonts w:ascii="Times New Roman" w:hAnsi="Times New Roman" w:cs="Times New Roman"/>
          <w:sz w:val="28"/>
          <w:szCs w:val="28"/>
        </w:rPr>
        <w:t>;</w:t>
      </w:r>
    </w:p>
    <w:p w:rsidR="00D03158" w:rsidRPr="00136D4D" w:rsidRDefault="00D03158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213"/>
      <w:r w:rsidRPr="00136D4D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6D4D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D4D">
        <w:rPr>
          <w:rFonts w:ascii="Times New Roman" w:hAnsi="Times New Roman" w:cs="Times New Roman"/>
          <w:sz w:val="28"/>
          <w:szCs w:val="28"/>
        </w:rPr>
        <w:t xml:space="preserve">) развития заявителя как субъекта инфраструктуры финансовой поддержки, </w:t>
      </w:r>
      <w:r>
        <w:rPr>
          <w:rFonts w:ascii="Times New Roman" w:hAnsi="Times New Roman" w:cs="Times New Roman"/>
          <w:sz w:val="28"/>
          <w:szCs w:val="28"/>
        </w:rPr>
        <w:t>содержащую</w:t>
      </w:r>
      <w:r w:rsidRPr="00136D4D">
        <w:rPr>
          <w:rFonts w:ascii="Times New Roman" w:hAnsi="Times New Roman" w:cs="Times New Roman"/>
          <w:sz w:val="28"/>
          <w:szCs w:val="28"/>
        </w:rPr>
        <w:t xml:space="preserve"> описание комплекса осуществляемых и (или) планируемых к осуществлению в течение не менее трех лет мероприятий, направленных на обеспечение благоприятных условий для развития субъектов малого и среднего предпринимательства Республики Татарстан, а </w:t>
      </w:r>
      <w:r w:rsidRPr="004A211E">
        <w:rPr>
          <w:rFonts w:ascii="Times New Roman" w:hAnsi="Times New Roman" w:cs="Times New Roman"/>
          <w:sz w:val="28"/>
          <w:szCs w:val="28"/>
        </w:rPr>
        <w:t>также показатели</w:t>
      </w:r>
      <w:r w:rsidRPr="00136D4D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6D4D">
        <w:rPr>
          <w:rFonts w:ascii="Times New Roman" w:hAnsi="Times New Roman" w:cs="Times New Roman"/>
          <w:sz w:val="28"/>
          <w:szCs w:val="28"/>
        </w:rPr>
        <w:t xml:space="preserve"> эффективности данных мероприятий, в том числе:</w:t>
      </w:r>
    </w:p>
    <w:p w:rsidR="00D03158" w:rsidRPr="00136D4D" w:rsidRDefault="00D03158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описание финансовых продуктов и услуг заявителя, предоставляемых в целях поддержки деятельности субъектов малого и среднего предпринимательства, оценк</w:t>
      </w:r>
      <w:r w:rsidR="00004349">
        <w:rPr>
          <w:rFonts w:ascii="Times New Roman" w:hAnsi="Times New Roman" w:cs="Times New Roman"/>
          <w:sz w:val="28"/>
          <w:szCs w:val="28"/>
        </w:rPr>
        <w:t>у</w:t>
      </w:r>
      <w:r w:rsidRPr="00136D4D">
        <w:rPr>
          <w:rFonts w:ascii="Times New Roman" w:hAnsi="Times New Roman" w:cs="Times New Roman"/>
          <w:sz w:val="28"/>
          <w:szCs w:val="28"/>
        </w:rPr>
        <w:t xml:space="preserve"> спроса на данные финансовые продукты и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58" w:rsidRPr="00136D4D" w:rsidRDefault="00D03158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определение финансовых источников для реализации заявителем стратегии (программы) развития в качестве субъекта инфраструктуры финансовой поддержк</w:t>
      </w:r>
      <w:r>
        <w:rPr>
          <w:rFonts w:ascii="Times New Roman" w:hAnsi="Times New Roman" w:cs="Times New Roman"/>
          <w:sz w:val="28"/>
          <w:szCs w:val="28"/>
        </w:rPr>
        <w:t>и;</w:t>
      </w:r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58" w:rsidRPr="00397D56" w:rsidRDefault="00D03158" w:rsidP="008A1C4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A211E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и эффективности реализации заявителем стратегии (программы) развития в качестве субъекта инфраструктуры финансовой поддержки с</w:t>
      </w:r>
      <w:r w:rsidRPr="00136D4D">
        <w:rPr>
          <w:rFonts w:ascii="Times New Roman" w:hAnsi="Times New Roman" w:cs="Times New Roman"/>
          <w:sz w:val="28"/>
          <w:szCs w:val="28"/>
        </w:rPr>
        <w:t xml:space="preserve"> указанием (в разбивке по годам развития) количества новых рабочих мест, созданию которых будет способствовать деятельность заявителя, а также планируемого объема налоговых отчислений в бюджеты всех уровней (по видам налогов и уровням бюджетов</w:t>
      </w:r>
      <w:r w:rsidRPr="00EF5D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158" w:rsidRPr="00136D4D" w:rsidRDefault="00D03158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ку имеющихся и возможных рисков.</w:t>
      </w:r>
    </w:p>
    <w:bookmarkEnd w:id="10"/>
    <w:p w:rsidR="00AB0A46" w:rsidRPr="009670C8" w:rsidRDefault="007A1A36" w:rsidP="008A1C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0A46" w:rsidRPr="00C673A3">
        <w:rPr>
          <w:rFonts w:ascii="Times New Roman" w:hAnsi="Times New Roman" w:cs="Times New Roman"/>
          <w:sz w:val="28"/>
          <w:szCs w:val="28"/>
        </w:rPr>
        <w:t xml:space="preserve">опии </w:t>
      </w:r>
      <w:r w:rsidR="00C673A3" w:rsidRPr="00C673A3">
        <w:rPr>
          <w:rFonts w:ascii="Times New Roman" w:hAnsi="Times New Roman" w:cs="Times New Roman"/>
          <w:sz w:val="28"/>
          <w:szCs w:val="28"/>
        </w:rPr>
        <w:t xml:space="preserve">указанных в настоящем пункте </w:t>
      </w:r>
      <w:r w:rsidR="00AB0A46" w:rsidRPr="00C673A3">
        <w:rPr>
          <w:rFonts w:ascii="Times New Roman" w:hAnsi="Times New Roman" w:cs="Times New Roman"/>
          <w:sz w:val="28"/>
          <w:szCs w:val="28"/>
        </w:rPr>
        <w:t>документов</w:t>
      </w:r>
      <w:r w:rsidR="00C673A3" w:rsidRPr="00C673A3">
        <w:rPr>
          <w:rFonts w:ascii="Times New Roman" w:hAnsi="Times New Roman" w:cs="Times New Roman"/>
          <w:sz w:val="28"/>
          <w:szCs w:val="28"/>
        </w:rPr>
        <w:t xml:space="preserve">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C673A3">
        <w:rPr>
          <w:rFonts w:ascii="Times New Roman" w:hAnsi="Times New Roman" w:cs="Times New Roman"/>
          <w:sz w:val="28"/>
          <w:szCs w:val="28"/>
        </w:rPr>
        <w:t xml:space="preserve"> подписью руководителя заявителя и печатью заявителя (при наличии)</w:t>
      </w:r>
      <w:r w:rsidR="00AB0A46" w:rsidRPr="009670C8">
        <w:rPr>
          <w:rFonts w:ascii="Times New Roman" w:hAnsi="Times New Roman" w:cs="Times New Roman"/>
          <w:sz w:val="28"/>
          <w:szCs w:val="28"/>
        </w:rPr>
        <w:t>.</w:t>
      </w:r>
    </w:p>
    <w:p w:rsidR="00AB0A46" w:rsidRPr="00D06175" w:rsidRDefault="007A1A36" w:rsidP="008A1C4D">
      <w:pPr>
        <w:pStyle w:val="affff8"/>
        <w:tabs>
          <w:tab w:val="left" w:pos="1276"/>
        </w:tabs>
        <w:spacing w:line="22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23"/>
      <w:r>
        <w:rPr>
          <w:rFonts w:ascii="Times New Roman" w:hAnsi="Times New Roman" w:cs="Times New Roman"/>
          <w:sz w:val="28"/>
          <w:szCs w:val="28"/>
        </w:rPr>
        <w:t>3.2.</w:t>
      </w:r>
      <w:r w:rsidR="00D06175">
        <w:rPr>
          <w:rFonts w:ascii="Times New Roman" w:hAnsi="Times New Roman" w:cs="Times New Roman"/>
          <w:sz w:val="28"/>
          <w:szCs w:val="28"/>
        </w:rPr>
        <w:t> </w:t>
      </w:r>
      <w:r w:rsidR="00F23A9F" w:rsidRPr="00D06175">
        <w:rPr>
          <w:rFonts w:ascii="Times New Roman" w:hAnsi="Times New Roman" w:cs="Times New Roman"/>
          <w:sz w:val="28"/>
          <w:szCs w:val="28"/>
        </w:rPr>
        <w:t>Заявки принимаются в период с 1 февраля по 30 ноября включительно</w:t>
      </w:r>
      <w:r w:rsidR="00AB0A46" w:rsidRPr="00D06175">
        <w:rPr>
          <w:rFonts w:ascii="Times New Roman" w:hAnsi="Times New Roman" w:cs="Times New Roman"/>
          <w:sz w:val="28"/>
          <w:szCs w:val="28"/>
        </w:rPr>
        <w:t>. Датой поступления заявки признается дата ее регистрации в электронном журнале регистрации, осуществляемой в трехдневный срок, исчисляемый в рабочих днях, со дня получения. Заявки, поступившие в текущем месяце, рассматриваются комиссией в период до конца месяца, следующего за месяцем подачи заявки.</w:t>
      </w:r>
    </w:p>
    <w:bookmarkEnd w:id="11"/>
    <w:p w:rsidR="00D03158" w:rsidRDefault="007A1A36" w:rsidP="008A1C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. </w:t>
      </w:r>
      <w:r w:rsidR="00AB0A46" w:rsidRPr="00764475">
        <w:rPr>
          <w:rFonts w:ascii="Times New Roman" w:hAnsi="Times New Roman" w:cs="Times New Roman"/>
          <w:sz w:val="28"/>
          <w:szCs w:val="28"/>
        </w:rPr>
        <w:t>В 10-дневный срок, исчисляемый в календарных днях,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со дня поступления заявки Центр реализации программ поддержки и развития малого и среднего предпринимательства Республики Татарстан осуществляет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заявки на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требованиям, предъявляемым </w:t>
      </w:r>
      <w:r w:rsidR="00AB0A46">
        <w:rPr>
          <w:rFonts w:ascii="Times New Roman" w:hAnsi="Times New Roman" w:cs="Times New Roman"/>
          <w:sz w:val="28"/>
          <w:szCs w:val="28"/>
        </w:rPr>
        <w:t xml:space="preserve">к ней </w:t>
      </w:r>
      <w:r w:rsidR="00D03158">
        <w:rPr>
          <w:rFonts w:ascii="Times New Roman" w:hAnsi="Times New Roman" w:cs="Times New Roman"/>
          <w:sz w:val="28"/>
          <w:szCs w:val="28"/>
        </w:rPr>
        <w:t xml:space="preserve">пунктом 3.1 </w:t>
      </w:r>
      <w:r w:rsidR="00AB0A46" w:rsidRPr="00136D4D">
        <w:rPr>
          <w:rFonts w:ascii="Times New Roman" w:hAnsi="Times New Roman" w:cs="Times New Roman"/>
          <w:sz w:val="28"/>
          <w:szCs w:val="28"/>
        </w:rPr>
        <w:t>настоящ</w:t>
      </w:r>
      <w:r w:rsidR="00D03158">
        <w:rPr>
          <w:rFonts w:ascii="Times New Roman" w:hAnsi="Times New Roman" w:cs="Times New Roman"/>
          <w:sz w:val="28"/>
          <w:szCs w:val="28"/>
        </w:rPr>
        <w:t>его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03158">
        <w:rPr>
          <w:rFonts w:ascii="Times New Roman" w:hAnsi="Times New Roman" w:cs="Times New Roman"/>
          <w:sz w:val="28"/>
          <w:szCs w:val="28"/>
        </w:rPr>
        <w:t>а</w:t>
      </w:r>
      <w:r w:rsidR="00AB0A46" w:rsidRPr="00136D4D">
        <w:rPr>
          <w:rFonts w:ascii="Times New Roman" w:hAnsi="Times New Roman" w:cs="Times New Roman"/>
          <w:sz w:val="28"/>
          <w:szCs w:val="28"/>
        </w:rPr>
        <w:t>.</w:t>
      </w:r>
      <w:r w:rsidR="00AB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46" w:rsidRDefault="00D03158" w:rsidP="008A1C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заявки требованиям пункта 3.1 </w:t>
      </w:r>
      <w:r w:rsidRPr="00136D4D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764475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в допуске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отбору. </w:t>
      </w:r>
    </w:p>
    <w:p w:rsidR="00AB0A46" w:rsidRDefault="007A1A36" w:rsidP="008A1C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B0A46">
        <w:rPr>
          <w:rFonts w:ascii="Times New Roman" w:hAnsi="Times New Roman" w:cs="Times New Roman"/>
          <w:sz w:val="28"/>
          <w:szCs w:val="28"/>
        </w:rPr>
        <w:t>П</w:t>
      </w:r>
      <w:r w:rsidR="00AB0A46" w:rsidRPr="00A64AB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AB0A46" w:rsidRPr="009670C8">
        <w:rPr>
          <w:rFonts w:ascii="Times New Roman" w:hAnsi="Times New Roman" w:cs="Times New Roman"/>
          <w:sz w:val="28"/>
          <w:szCs w:val="28"/>
        </w:rPr>
        <w:t xml:space="preserve">проверки руководителем Центра реализации программ поддержки и развития малого и среднего предпринимательства Республики Татарстан подписывается заключение, которое содержит информацию о допуске или </w:t>
      </w:r>
      <w:r w:rsidR="00AB0A46">
        <w:rPr>
          <w:rFonts w:ascii="Times New Roman" w:hAnsi="Times New Roman" w:cs="Times New Roman"/>
          <w:sz w:val="28"/>
          <w:szCs w:val="28"/>
        </w:rPr>
        <w:t xml:space="preserve">об отказе в допуске </w:t>
      </w:r>
      <w:r w:rsidR="00AB0A46" w:rsidRPr="009670C8">
        <w:rPr>
          <w:rFonts w:ascii="Times New Roman" w:hAnsi="Times New Roman" w:cs="Times New Roman"/>
          <w:sz w:val="28"/>
          <w:szCs w:val="28"/>
        </w:rPr>
        <w:t>заяв</w:t>
      </w:r>
      <w:r w:rsidR="00F23584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AB0A46">
        <w:rPr>
          <w:rFonts w:ascii="Times New Roman" w:hAnsi="Times New Roman" w:cs="Times New Roman"/>
          <w:sz w:val="28"/>
          <w:szCs w:val="28"/>
        </w:rPr>
        <w:t>к отбору</w:t>
      </w:r>
      <w:r w:rsidR="00AB0A46" w:rsidRPr="009670C8">
        <w:rPr>
          <w:rFonts w:ascii="Times New Roman" w:hAnsi="Times New Roman" w:cs="Times New Roman"/>
          <w:sz w:val="28"/>
          <w:szCs w:val="28"/>
        </w:rPr>
        <w:t>.</w:t>
      </w:r>
    </w:p>
    <w:p w:rsidR="00AB0A46" w:rsidRDefault="00AB0A46" w:rsidP="008A1C4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058BA">
        <w:rPr>
          <w:rFonts w:ascii="Times New Roman" w:hAnsi="Times New Roman" w:cs="Times New Roman"/>
          <w:sz w:val="28"/>
          <w:szCs w:val="28"/>
        </w:rPr>
        <w:t xml:space="preserve">Информация о допуске или </w:t>
      </w:r>
      <w:r>
        <w:rPr>
          <w:rFonts w:ascii="Times New Roman" w:hAnsi="Times New Roman" w:cs="Times New Roman"/>
          <w:sz w:val="28"/>
          <w:szCs w:val="28"/>
        </w:rPr>
        <w:t xml:space="preserve">об отказе в допуске </w:t>
      </w:r>
      <w:r w:rsidRPr="009670C8">
        <w:rPr>
          <w:rFonts w:ascii="Times New Roman" w:hAnsi="Times New Roman" w:cs="Times New Roman"/>
          <w:sz w:val="28"/>
          <w:szCs w:val="28"/>
        </w:rPr>
        <w:t>з</w:t>
      </w:r>
      <w:r w:rsidR="00F23584">
        <w:rPr>
          <w:rFonts w:ascii="Times New Roman" w:hAnsi="Times New Roman" w:cs="Times New Roman"/>
          <w:sz w:val="28"/>
          <w:szCs w:val="28"/>
        </w:rPr>
        <w:t>аявителя</w:t>
      </w:r>
      <w:r w:rsidRPr="0096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отбору</w:t>
      </w:r>
      <w:r w:rsidRPr="008058B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уполномоченного органа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58BA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«Интернет»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58BA">
        <w:rPr>
          <w:rFonts w:ascii="Times New Roman" w:hAnsi="Times New Roman" w:cs="Times New Roman"/>
          <w:sz w:val="28"/>
          <w:szCs w:val="28"/>
        </w:rPr>
        <w:t xml:space="preserve"> сеть «Интернет»)</w:t>
      </w:r>
      <w:r w:rsidRPr="00136D4D">
        <w:rPr>
          <w:rFonts w:ascii="Times New Roman" w:hAnsi="Times New Roman" w:cs="Times New Roman"/>
          <w:sz w:val="28"/>
          <w:szCs w:val="28"/>
        </w:rPr>
        <w:t xml:space="preserve"> в </w:t>
      </w:r>
      <w:r w:rsidRPr="00764475">
        <w:rPr>
          <w:rFonts w:ascii="Times New Roman" w:hAnsi="Times New Roman" w:cs="Times New Roman"/>
          <w:sz w:val="28"/>
          <w:szCs w:val="28"/>
        </w:rPr>
        <w:t>10-дневный срок</w:t>
      </w:r>
      <w:r w:rsidRPr="00136D4D">
        <w:rPr>
          <w:rFonts w:ascii="Times New Roman" w:hAnsi="Times New Roman" w:cs="Times New Roman"/>
          <w:sz w:val="28"/>
          <w:szCs w:val="28"/>
        </w:rPr>
        <w:t xml:space="preserve">, исчисляемый в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136D4D">
        <w:rPr>
          <w:rFonts w:ascii="Times New Roman" w:hAnsi="Times New Roman" w:cs="Times New Roman"/>
          <w:sz w:val="28"/>
          <w:szCs w:val="28"/>
        </w:rPr>
        <w:t xml:space="preserve"> днях,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6D4D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заявки в </w:t>
      </w:r>
      <w:r w:rsidRPr="00136D4D">
        <w:rPr>
          <w:rFonts w:ascii="Times New Roman" w:hAnsi="Times New Roman" w:cs="Times New Roman"/>
          <w:sz w:val="28"/>
          <w:szCs w:val="28"/>
        </w:rPr>
        <w:t>Центр реализации программ поддержки и развития малого и среднего предпринимательства Республики Татарстан.</w:t>
      </w:r>
    </w:p>
    <w:p w:rsidR="00AB0A46" w:rsidRDefault="00F23584" w:rsidP="008A1C4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bookmarkStart w:id="12" w:name="sub_1026"/>
      <w:r w:rsidR="00AB0A46" w:rsidRPr="00764475">
        <w:rPr>
          <w:rFonts w:ascii="Times New Roman" w:hAnsi="Times New Roman" w:cs="Times New Roman"/>
          <w:sz w:val="28"/>
          <w:szCs w:val="28"/>
        </w:rPr>
        <w:t>Уполномоченный орган публикует информацию о дате</w:t>
      </w:r>
      <w:r w:rsidR="00AB0A46">
        <w:rPr>
          <w:rFonts w:ascii="Times New Roman" w:hAnsi="Times New Roman" w:cs="Times New Roman"/>
          <w:sz w:val="28"/>
          <w:szCs w:val="28"/>
        </w:rPr>
        <w:t>,</w:t>
      </w:r>
      <w:r w:rsidR="00AB0A46" w:rsidRPr="00764475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AB0A46">
        <w:rPr>
          <w:rFonts w:ascii="Times New Roman" w:hAnsi="Times New Roman" w:cs="Times New Roman"/>
          <w:sz w:val="28"/>
          <w:szCs w:val="28"/>
        </w:rPr>
        <w:t xml:space="preserve"> и месте</w:t>
      </w:r>
      <w:r w:rsidR="00AB0A46" w:rsidRPr="00764475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 на официальном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0A46" w:rsidRPr="00764475">
        <w:rPr>
          <w:rFonts w:ascii="Times New Roman" w:hAnsi="Times New Roman" w:cs="Times New Roman"/>
          <w:sz w:val="28"/>
          <w:szCs w:val="28"/>
        </w:rPr>
        <w:t>полномоченного органа в сети «</w:t>
      </w:r>
      <w:r w:rsidR="00AB0A46" w:rsidRPr="00EF095D">
        <w:rPr>
          <w:rFonts w:ascii="Times New Roman" w:hAnsi="Times New Roman" w:cs="Times New Roman"/>
          <w:sz w:val="28"/>
          <w:szCs w:val="28"/>
        </w:rPr>
        <w:t>Интернет» не позднее чем за три календарных дня до проведения заседания.</w:t>
      </w:r>
    </w:p>
    <w:p w:rsidR="00AB0A46" w:rsidRPr="00A02C99" w:rsidRDefault="00F23584" w:rsidP="008A1C4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bookmarkEnd w:id="12"/>
      <w:r w:rsidR="00D03158">
        <w:rPr>
          <w:rFonts w:ascii="Times New Roman" w:hAnsi="Times New Roman" w:cs="Times New Roman"/>
          <w:sz w:val="28"/>
          <w:szCs w:val="28"/>
        </w:rPr>
        <w:t xml:space="preserve"> Заявки з</w:t>
      </w:r>
      <w:r w:rsidR="00AB0A46" w:rsidRPr="00EF095D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ителей</w:t>
      </w:r>
      <w:r w:rsidR="00AB0A46" w:rsidRPr="00EF095D">
        <w:rPr>
          <w:rFonts w:ascii="Times New Roman" w:hAnsi="Times New Roman" w:cs="Times New Roman"/>
          <w:sz w:val="28"/>
          <w:szCs w:val="28"/>
        </w:rPr>
        <w:t>, допущенны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B0A46" w:rsidRPr="00EF095D">
        <w:rPr>
          <w:rFonts w:ascii="Times New Roman" w:hAnsi="Times New Roman" w:cs="Times New Roman"/>
          <w:sz w:val="28"/>
          <w:szCs w:val="28"/>
        </w:rPr>
        <w:t xml:space="preserve"> Центром реализации программ поддержки и развития малого и среднего предпринимательства Республики Татарстан к отбору, рассматриваются на заседании комиссии в</w:t>
      </w:r>
      <w:r w:rsidR="00AB0A46" w:rsidRPr="00764475">
        <w:rPr>
          <w:rFonts w:ascii="Times New Roman" w:hAnsi="Times New Roman" w:cs="Times New Roman"/>
          <w:sz w:val="28"/>
          <w:szCs w:val="28"/>
        </w:rPr>
        <w:t xml:space="preserve"> присутствии руководителя заявителя либо представителя</w:t>
      </w:r>
      <w:r w:rsidR="00D0315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B0A46" w:rsidRPr="00764475">
        <w:rPr>
          <w:rFonts w:ascii="Times New Roman" w:hAnsi="Times New Roman" w:cs="Times New Roman"/>
          <w:sz w:val="28"/>
          <w:szCs w:val="28"/>
        </w:rPr>
        <w:t xml:space="preserve"> на основании доверенности, оформленной в соответствии с </w:t>
      </w:r>
      <w:r w:rsidR="00AB0A46" w:rsidRPr="00A02C9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55A5B" w:rsidRPr="00A02C99" w:rsidRDefault="00AB0A46" w:rsidP="008A1C4D">
      <w:pPr>
        <w:tabs>
          <w:tab w:val="left" w:pos="1276"/>
        </w:tabs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C99">
        <w:rPr>
          <w:rFonts w:ascii="Times New Roman" w:hAnsi="Times New Roman" w:cs="Times New Roman"/>
          <w:sz w:val="28"/>
          <w:szCs w:val="28"/>
        </w:rPr>
        <w:t xml:space="preserve">Неявка руководителя заявителя либо представителя </w:t>
      </w:r>
      <w:r w:rsidR="00D0315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02C99">
        <w:rPr>
          <w:rFonts w:ascii="Times New Roman" w:hAnsi="Times New Roman" w:cs="Times New Roman"/>
          <w:sz w:val="28"/>
          <w:szCs w:val="28"/>
        </w:rPr>
        <w:t xml:space="preserve">на заседание комиссии </w:t>
      </w:r>
      <w:r w:rsidR="00C91765" w:rsidRPr="00A02C99">
        <w:rPr>
          <w:rFonts w:ascii="Times New Roman" w:hAnsi="Times New Roman" w:cs="Times New Roman"/>
          <w:sz w:val="28"/>
          <w:szCs w:val="28"/>
        </w:rPr>
        <w:t>не</w:t>
      </w:r>
      <w:r w:rsidRPr="00A02C99">
        <w:rPr>
          <w:rFonts w:ascii="Times New Roman" w:hAnsi="Times New Roman" w:cs="Times New Roman"/>
          <w:sz w:val="28"/>
          <w:szCs w:val="28"/>
        </w:rPr>
        <w:t xml:space="preserve"> </w:t>
      </w:r>
      <w:r w:rsidR="00C91765" w:rsidRPr="00A02C99">
        <w:rPr>
          <w:rFonts w:ascii="Times New Roman" w:hAnsi="Times New Roman" w:cs="Times New Roman"/>
          <w:sz w:val="28"/>
          <w:szCs w:val="28"/>
        </w:rPr>
        <w:t>препятствует рассмотрению заявки</w:t>
      </w:r>
      <w:r w:rsidR="00D03158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A02C99">
        <w:rPr>
          <w:rFonts w:ascii="Times New Roman" w:hAnsi="Times New Roman" w:cs="Times New Roman"/>
          <w:sz w:val="28"/>
          <w:szCs w:val="28"/>
        </w:rPr>
        <w:t>.</w:t>
      </w:r>
      <w:r w:rsidR="00C55A5B" w:rsidRPr="00A0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91" w:rsidRDefault="00F23584" w:rsidP="008A1C4D">
      <w:pPr>
        <w:tabs>
          <w:tab w:val="left" w:pos="1276"/>
        </w:tabs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bookmarkStart w:id="13" w:name="sub_1028"/>
      <w:r w:rsidR="00AB0A46" w:rsidRPr="00764475"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правомочно, если на нем присутствует не менее половины ее списочного состава.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0A46" w:rsidRPr="00764475">
        <w:rPr>
          <w:rFonts w:ascii="Times New Roman" w:hAnsi="Times New Roman" w:cs="Times New Roman"/>
          <w:sz w:val="28"/>
          <w:szCs w:val="28"/>
        </w:rPr>
        <w:t xml:space="preserve">полномоченным органом. Комиссия самостоятельно определяет порядок организации своей работы. </w:t>
      </w:r>
    </w:p>
    <w:p w:rsidR="00E44991" w:rsidRDefault="00E44991" w:rsidP="008A1C4D">
      <w:pPr>
        <w:tabs>
          <w:tab w:val="left" w:pos="1276"/>
        </w:tabs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991" w:rsidRDefault="00E44991" w:rsidP="008A1C4D">
      <w:pPr>
        <w:tabs>
          <w:tab w:val="left" w:pos="1276"/>
        </w:tabs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0A46" w:rsidRPr="00136D4D" w:rsidRDefault="00AB0A46" w:rsidP="008A1C4D">
      <w:pPr>
        <w:tabs>
          <w:tab w:val="left" w:pos="1276"/>
        </w:tabs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475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путем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4D">
        <w:rPr>
          <w:rFonts w:ascii="Times New Roman" w:hAnsi="Times New Roman" w:cs="Times New Roman"/>
          <w:sz w:val="28"/>
          <w:szCs w:val="28"/>
        </w:rPr>
        <w:t xml:space="preserve">голосования простым </w:t>
      </w:r>
      <w:r w:rsidR="00E44991">
        <w:rPr>
          <w:rFonts w:ascii="Times New Roman" w:hAnsi="Times New Roman" w:cs="Times New Roman"/>
          <w:sz w:val="28"/>
          <w:szCs w:val="28"/>
        </w:rPr>
        <w:t xml:space="preserve"> </w:t>
      </w:r>
      <w:r w:rsidRPr="00136D4D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3033F1">
        <w:rPr>
          <w:rFonts w:ascii="Times New Roman" w:hAnsi="Times New Roman" w:cs="Times New Roman"/>
          <w:sz w:val="28"/>
          <w:szCs w:val="28"/>
        </w:rPr>
        <w:t xml:space="preserve"> от числа членов, присутствующих на заседании комиссии</w:t>
      </w:r>
      <w:r w:rsidRPr="00136D4D">
        <w:rPr>
          <w:rFonts w:ascii="Times New Roman" w:hAnsi="Times New Roman" w:cs="Times New Roman"/>
          <w:sz w:val="28"/>
          <w:szCs w:val="28"/>
        </w:rPr>
        <w:t>. В случае равенства голосов решение принимается в пользу заявителя.</w:t>
      </w:r>
    </w:p>
    <w:bookmarkEnd w:id="13"/>
    <w:p w:rsidR="00AB0A46" w:rsidRDefault="00AB0A4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 xml:space="preserve">Членами комиссии не могут быть лица, лично заинтересованные в результатах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136D4D">
        <w:rPr>
          <w:rFonts w:ascii="Times New Roman" w:hAnsi="Times New Roman" w:cs="Times New Roman"/>
          <w:sz w:val="28"/>
          <w:szCs w:val="28"/>
        </w:rPr>
        <w:t xml:space="preserve"> (в том числе состоящие в штате организаций, подавших указанные заявки), либо лица, на которых способны оказывать влияние </w:t>
      </w:r>
      <w:r w:rsidRPr="00764475">
        <w:rPr>
          <w:rFonts w:ascii="Times New Roman" w:hAnsi="Times New Roman" w:cs="Times New Roman"/>
          <w:sz w:val="28"/>
          <w:szCs w:val="28"/>
        </w:rPr>
        <w:t>участники отбора (в</w:t>
      </w:r>
      <w:r w:rsidRPr="00136D4D">
        <w:rPr>
          <w:rFonts w:ascii="Times New Roman" w:hAnsi="Times New Roman" w:cs="Times New Roman"/>
          <w:sz w:val="28"/>
          <w:szCs w:val="28"/>
        </w:rPr>
        <w:t xml:space="preserve"> том числе физические лица, являющиеся участниками (акционерами) заявителей, членами их органов управления, кредиторами заявителей).</w:t>
      </w:r>
    </w:p>
    <w:p w:rsidR="00AB0A46" w:rsidRPr="00136D4D" w:rsidRDefault="00F23584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AB0A46" w:rsidRPr="00136D4D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комиссия выносит решения:</w:t>
      </w:r>
    </w:p>
    <w:p w:rsidR="00EF68C5" w:rsidRPr="00136D4D" w:rsidRDefault="00F23584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292"/>
      <w:r>
        <w:rPr>
          <w:rFonts w:ascii="Times New Roman" w:hAnsi="Times New Roman" w:cs="Times New Roman"/>
          <w:sz w:val="28"/>
          <w:szCs w:val="28"/>
        </w:rPr>
        <w:t>о признании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 xml:space="preserve">я субъектом </w:t>
      </w:r>
      <w:r w:rsidR="00F94A99" w:rsidRPr="00694F0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инфраструктуры финансовой поддержки</w:t>
      </w:r>
      <w:r w:rsidR="00F94A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94A99">
        <w:rPr>
          <w:rFonts w:ascii="Times New Roman" w:hAnsi="Times New Roman" w:cs="Times New Roman"/>
          <w:sz w:val="28"/>
          <w:szCs w:val="28"/>
        </w:rPr>
        <w:t>и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C45BF7">
        <w:rPr>
          <w:rFonts w:ascii="Times New Roman" w:hAnsi="Times New Roman" w:cs="Times New Roman"/>
          <w:sz w:val="28"/>
          <w:szCs w:val="28"/>
        </w:rPr>
        <w:t>е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свидетельства по форме</w:t>
      </w:r>
      <w:r w:rsidR="00AB0A4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94A99">
        <w:rPr>
          <w:rFonts w:ascii="Times New Roman" w:hAnsi="Times New Roman" w:cs="Times New Roman"/>
          <w:sz w:val="28"/>
          <w:szCs w:val="28"/>
        </w:rPr>
        <w:t>у</w:t>
      </w:r>
      <w:r w:rsidR="00AB0A46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. </w:t>
      </w:r>
      <w:bookmarkEnd w:id="14"/>
      <w:r w:rsidR="00EF68C5" w:rsidRPr="00EF095D">
        <w:rPr>
          <w:rFonts w:ascii="Times New Roman" w:hAnsi="Times New Roman" w:cs="Times New Roman"/>
          <w:sz w:val="28"/>
          <w:szCs w:val="28"/>
        </w:rPr>
        <w:t xml:space="preserve">Свидетельство выдается не позднее </w:t>
      </w:r>
      <w:r w:rsidR="00004349">
        <w:rPr>
          <w:rFonts w:ascii="Times New Roman" w:hAnsi="Times New Roman" w:cs="Times New Roman"/>
          <w:sz w:val="28"/>
          <w:szCs w:val="28"/>
        </w:rPr>
        <w:t>10</w:t>
      </w:r>
      <w:r w:rsidR="00EF68C5" w:rsidRPr="00EF095D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комиссии сроком на три года;</w:t>
      </w:r>
    </w:p>
    <w:p w:rsidR="00AB0A46" w:rsidRDefault="00AB0A46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 xml:space="preserve">об </w:t>
      </w:r>
      <w:r w:rsidR="00F94A99">
        <w:rPr>
          <w:rFonts w:ascii="Times New Roman" w:hAnsi="Times New Roman" w:cs="Times New Roman"/>
          <w:sz w:val="28"/>
          <w:szCs w:val="28"/>
        </w:rPr>
        <w:t xml:space="preserve">отказе в признании </w:t>
      </w:r>
      <w:r w:rsidRPr="00136D4D">
        <w:rPr>
          <w:rFonts w:ascii="Times New Roman" w:hAnsi="Times New Roman" w:cs="Times New Roman"/>
          <w:sz w:val="28"/>
          <w:szCs w:val="28"/>
        </w:rPr>
        <w:t>заявител</w:t>
      </w:r>
      <w:r w:rsidR="00F94A99">
        <w:rPr>
          <w:rFonts w:ascii="Times New Roman" w:hAnsi="Times New Roman" w:cs="Times New Roman"/>
          <w:sz w:val="28"/>
          <w:szCs w:val="28"/>
        </w:rPr>
        <w:t>я</w:t>
      </w:r>
      <w:r w:rsidR="00B24CAD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="00B24CAD" w:rsidRPr="00694F0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инфраструктуры финансовой поддержки</w:t>
      </w:r>
      <w:r w:rsidRPr="00764475">
        <w:rPr>
          <w:rFonts w:ascii="Times New Roman" w:hAnsi="Times New Roman" w:cs="Times New Roman"/>
          <w:sz w:val="28"/>
          <w:szCs w:val="28"/>
        </w:rPr>
        <w:t>.</w:t>
      </w:r>
    </w:p>
    <w:p w:rsidR="00AB0A46" w:rsidRPr="00004349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AB0A46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B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694F0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инфраструктуры финансовой поддержки</w:t>
      </w:r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является несоответствие заявителя требованиям, указанным в </w:t>
      </w:r>
      <w:r w:rsidR="00AB0A46">
        <w:rPr>
          <w:rFonts w:ascii="Times New Roman" w:hAnsi="Times New Roman" w:cs="Times New Roman"/>
          <w:sz w:val="28"/>
          <w:szCs w:val="28"/>
        </w:rPr>
        <w:t>р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B61447">
        <w:rPr>
          <w:rFonts w:ascii="Times New Roman" w:hAnsi="Times New Roman" w:cs="Times New Roman"/>
          <w:sz w:val="28"/>
          <w:szCs w:val="28"/>
        </w:rPr>
        <w:t>2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0A46" w:rsidRDefault="00B24CAD" w:rsidP="008A1C4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24C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.10. </w:t>
      </w:r>
      <w:bookmarkStart w:id="15" w:name="sub_10211"/>
      <w:r w:rsidR="00AB0A46" w:rsidRPr="00136D4D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который ведет секретарь комиссии. Протокол утверждается председателем комиссии в срок не позднее трех рабочих дней со дня проведения заседания комиссии. Протокол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0A46" w:rsidRPr="00136D4D">
        <w:rPr>
          <w:rFonts w:ascii="Times New Roman" w:hAnsi="Times New Roman" w:cs="Times New Roman"/>
          <w:sz w:val="28"/>
          <w:szCs w:val="28"/>
        </w:rPr>
        <w:t>полномоченного органа в сети «Интернет» в срок не позднее трех рабочих дней со дня его утверждения.</w:t>
      </w:r>
    </w:p>
    <w:p w:rsidR="00AB0A46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bookmarkStart w:id="16" w:name="sub_10212"/>
      <w:bookmarkEnd w:id="15"/>
      <w:r w:rsidR="00AB0A46" w:rsidRPr="00136D4D">
        <w:rPr>
          <w:rFonts w:ascii="Times New Roman" w:hAnsi="Times New Roman" w:cs="Times New Roman"/>
          <w:sz w:val="28"/>
          <w:szCs w:val="28"/>
        </w:rPr>
        <w:t>Заявител</w:t>
      </w:r>
      <w:r w:rsidR="00004349">
        <w:rPr>
          <w:rFonts w:ascii="Times New Roman" w:hAnsi="Times New Roman" w:cs="Times New Roman"/>
          <w:sz w:val="28"/>
          <w:szCs w:val="28"/>
        </w:rPr>
        <w:t>ь</w:t>
      </w:r>
      <w:r w:rsidR="00AB0A46" w:rsidRPr="00136D4D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ому отказано в</w:t>
      </w:r>
      <w:r w:rsidR="00AB0A46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AB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694F0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инфраструктуры финансовой поддержки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, </w:t>
      </w:r>
      <w:r w:rsidR="00AB0A46" w:rsidRPr="00764475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AB0A46" w:rsidRPr="00136D4D">
        <w:rPr>
          <w:rFonts w:ascii="Times New Roman" w:hAnsi="Times New Roman" w:cs="Times New Roman"/>
          <w:sz w:val="28"/>
          <w:szCs w:val="28"/>
        </w:rPr>
        <w:t>обратиться с новой заявкой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="00AB0A46" w:rsidRPr="00136D4D">
        <w:rPr>
          <w:rFonts w:ascii="Times New Roman" w:hAnsi="Times New Roman" w:cs="Times New Roman"/>
          <w:sz w:val="28"/>
          <w:szCs w:val="28"/>
        </w:rPr>
        <w:t>.</w:t>
      </w:r>
    </w:p>
    <w:p w:rsidR="00AB0A46" w:rsidRPr="00136D4D" w:rsidRDefault="00B24CAD" w:rsidP="008A1C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bookmarkStart w:id="17" w:name="sub_10213"/>
      <w:bookmarkEnd w:id="16"/>
      <w:r w:rsidR="00AB0A46" w:rsidRPr="00136D4D">
        <w:rPr>
          <w:rFonts w:ascii="Times New Roman" w:hAnsi="Times New Roman" w:cs="Times New Roman"/>
          <w:sz w:val="28"/>
          <w:szCs w:val="28"/>
        </w:rPr>
        <w:t>Подтверждение соответствия требованиям настоящего Порядка субъектов инфраструктуры финансовой поддержки осуществляется ежегодно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действия свидетельства, </w:t>
      </w:r>
      <w:r w:rsidR="00AB0A46" w:rsidRPr="00136D4D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 w:rsidR="00F23A9F">
        <w:rPr>
          <w:rFonts w:ascii="Times New Roman" w:hAnsi="Times New Roman" w:cs="Times New Roman"/>
          <w:sz w:val="28"/>
          <w:szCs w:val="28"/>
        </w:rPr>
        <w:t xml:space="preserve"> пунктами 4.2 и 4.3 настоящего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</w:t>
      </w:r>
      <w:r w:rsidR="00AB0A46">
        <w:rPr>
          <w:rFonts w:ascii="Times New Roman" w:hAnsi="Times New Roman" w:cs="Times New Roman"/>
          <w:sz w:val="28"/>
          <w:szCs w:val="28"/>
        </w:rPr>
        <w:t>Порядк</w:t>
      </w:r>
      <w:r w:rsidR="00F23A9F">
        <w:rPr>
          <w:rFonts w:ascii="Times New Roman" w:hAnsi="Times New Roman" w:cs="Times New Roman"/>
          <w:sz w:val="28"/>
          <w:szCs w:val="28"/>
        </w:rPr>
        <w:t>а</w:t>
      </w:r>
      <w:r w:rsidR="00AB0A46" w:rsidRPr="00136D4D">
        <w:rPr>
          <w:rFonts w:ascii="Times New Roman" w:hAnsi="Times New Roman" w:cs="Times New Roman"/>
          <w:sz w:val="28"/>
          <w:szCs w:val="28"/>
        </w:rPr>
        <w:t>.</w:t>
      </w:r>
      <w:bookmarkEnd w:id="17"/>
    </w:p>
    <w:p w:rsidR="00AB0A46" w:rsidRPr="00136D4D" w:rsidRDefault="00AB0A46" w:rsidP="00AB0A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0A46" w:rsidRDefault="00A52F38" w:rsidP="00DD7ADA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10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DD7ADA" w:rsidRPr="00DD7A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B0A46" w:rsidRPr="00C42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Ведение реестра субъектов инфраструктуры </w:t>
      </w:r>
    </w:p>
    <w:p w:rsidR="00AB0A46" w:rsidRPr="00C4257E" w:rsidRDefault="00AB0A46" w:rsidP="00AB0A4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2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финансовой поддержки </w:t>
      </w:r>
    </w:p>
    <w:bookmarkEnd w:id="18"/>
    <w:p w:rsidR="00AB0A46" w:rsidRPr="001A1942" w:rsidRDefault="00AB0A46" w:rsidP="00AB0A46">
      <w:pPr>
        <w:rPr>
          <w:rFonts w:ascii="Times New Roman" w:hAnsi="Times New Roman" w:cs="Times New Roman"/>
        </w:rPr>
      </w:pPr>
    </w:p>
    <w:p w:rsidR="00AB0A46" w:rsidRPr="00D331C4" w:rsidRDefault="00D06175" w:rsidP="00D06175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41"/>
      <w:r>
        <w:rPr>
          <w:rFonts w:ascii="Times New Roman" w:hAnsi="Times New Roman" w:cs="Times New Roman"/>
          <w:sz w:val="28"/>
          <w:szCs w:val="28"/>
        </w:rPr>
        <w:t>4.1. </w:t>
      </w:r>
      <w:r w:rsidR="00AB0A46" w:rsidRPr="00EF095D">
        <w:rPr>
          <w:rFonts w:ascii="Times New Roman" w:hAnsi="Times New Roman" w:cs="Times New Roman"/>
          <w:sz w:val="28"/>
          <w:szCs w:val="28"/>
        </w:rPr>
        <w:t xml:space="preserve">Уполномоченный орган формирует </w:t>
      </w:r>
      <w:r w:rsidR="007E7002" w:rsidRPr="00EF095D">
        <w:rPr>
          <w:rFonts w:ascii="Times New Roman" w:hAnsi="Times New Roman" w:cs="Times New Roman"/>
          <w:sz w:val="28"/>
          <w:szCs w:val="28"/>
        </w:rPr>
        <w:t xml:space="preserve">и </w:t>
      </w:r>
      <w:r w:rsidR="00AB0A46" w:rsidRPr="00EF095D">
        <w:rPr>
          <w:rFonts w:ascii="Times New Roman" w:hAnsi="Times New Roman" w:cs="Times New Roman"/>
          <w:sz w:val="28"/>
          <w:szCs w:val="28"/>
        </w:rPr>
        <w:t>ежемесячно</w:t>
      </w:r>
      <w:r w:rsidR="004A7469">
        <w:rPr>
          <w:rFonts w:ascii="Times New Roman" w:hAnsi="Times New Roman" w:cs="Times New Roman"/>
          <w:sz w:val="28"/>
          <w:szCs w:val="28"/>
        </w:rPr>
        <w:t>,</w:t>
      </w:r>
      <w:r w:rsidR="00AB0A46" w:rsidRPr="00EF095D">
        <w:rPr>
          <w:rFonts w:ascii="Times New Roman" w:hAnsi="Times New Roman" w:cs="Times New Roman"/>
          <w:sz w:val="28"/>
          <w:szCs w:val="28"/>
        </w:rPr>
        <w:t xml:space="preserve"> до 30 числа</w:t>
      </w:r>
      <w:r w:rsidR="004A7469">
        <w:rPr>
          <w:rFonts w:ascii="Times New Roman" w:hAnsi="Times New Roman" w:cs="Times New Roman"/>
          <w:sz w:val="28"/>
          <w:szCs w:val="28"/>
        </w:rPr>
        <w:t>,</w:t>
      </w:r>
      <w:r w:rsidR="00AB0A46" w:rsidRPr="00EF095D">
        <w:rPr>
          <w:rFonts w:ascii="Times New Roman" w:hAnsi="Times New Roman" w:cs="Times New Roman"/>
          <w:sz w:val="28"/>
          <w:szCs w:val="28"/>
        </w:rPr>
        <w:t xml:space="preserve"> </w:t>
      </w:r>
      <w:r w:rsidR="007E7002" w:rsidRPr="00EF095D">
        <w:rPr>
          <w:rFonts w:ascii="Times New Roman" w:hAnsi="Times New Roman" w:cs="Times New Roman"/>
          <w:sz w:val="28"/>
          <w:szCs w:val="28"/>
        </w:rPr>
        <w:t xml:space="preserve">актуализирует </w:t>
      </w:r>
      <w:r w:rsidR="00AB0A46" w:rsidRPr="00EF095D">
        <w:rPr>
          <w:rFonts w:ascii="Times New Roman" w:hAnsi="Times New Roman" w:cs="Times New Roman"/>
          <w:sz w:val="28"/>
          <w:szCs w:val="28"/>
        </w:rPr>
        <w:t xml:space="preserve">реестр субъектов инфраструктуры финансовой поддержки по форме, </w:t>
      </w:r>
      <w:bookmarkEnd w:id="19"/>
      <w:r w:rsidR="00AB0A46" w:rsidRPr="00EF095D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390412">
        <w:rPr>
          <w:rFonts w:ascii="Times New Roman" w:hAnsi="Times New Roman" w:cs="Times New Roman"/>
          <w:sz w:val="28"/>
          <w:szCs w:val="28"/>
        </w:rPr>
        <w:t>у</w:t>
      </w:r>
      <w:r w:rsidR="00AB0A46" w:rsidRPr="00EF095D">
        <w:rPr>
          <w:rFonts w:ascii="Times New Roman" w:hAnsi="Times New Roman" w:cs="Times New Roman"/>
          <w:sz w:val="28"/>
          <w:szCs w:val="28"/>
        </w:rPr>
        <w:t>полномоченным органом, и размещает его на своем официальном сайте в сети «Интернет».</w:t>
      </w:r>
    </w:p>
    <w:p w:rsidR="004E16EB" w:rsidRDefault="004E16EB" w:rsidP="004E16EB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42"/>
      <w:bookmarkStart w:id="21" w:name="sub_1043"/>
      <w:r>
        <w:rPr>
          <w:rFonts w:ascii="Times New Roman" w:hAnsi="Times New Roman" w:cs="Times New Roman"/>
          <w:sz w:val="28"/>
          <w:szCs w:val="28"/>
        </w:rPr>
        <w:t>4.2. </w:t>
      </w:r>
      <w:r w:rsidR="00390412">
        <w:rPr>
          <w:rFonts w:ascii="Times New Roman" w:hAnsi="Times New Roman" w:cs="Times New Roman"/>
          <w:sz w:val="28"/>
          <w:szCs w:val="28"/>
        </w:rPr>
        <w:t>С</w:t>
      </w:r>
      <w:r w:rsidRPr="00136D4D">
        <w:rPr>
          <w:rFonts w:ascii="Times New Roman" w:hAnsi="Times New Roman" w:cs="Times New Roman"/>
          <w:sz w:val="28"/>
          <w:szCs w:val="28"/>
        </w:rPr>
        <w:t>убъекты инфраструктуры финансовой поддержки ежегодно</w:t>
      </w:r>
      <w:r w:rsidR="004A7469">
        <w:rPr>
          <w:rFonts w:ascii="Times New Roman" w:hAnsi="Times New Roman" w:cs="Times New Roman"/>
          <w:sz w:val="28"/>
          <w:szCs w:val="28"/>
        </w:rPr>
        <w:t>,</w:t>
      </w:r>
      <w:r w:rsidRPr="00136D4D">
        <w:rPr>
          <w:rFonts w:ascii="Times New Roman" w:hAnsi="Times New Roman" w:cs="Times New Roman"/>
          <w:sz w:val="28"/>
          <w:szCs w:val="28"/>
        </w:rPr>
        <w:t xml:space="preserve"> до 30 мар</w:t>
      </w:r>
      <w:r w:rsidR="00390412">
        <w:rPr>
          <w:rFonts w:ascii="Times New Roman" w:hAnsi="Times New Roman" w:cs="Times New Roman"/>
          <w:sz w:val="28"/>
          <w:szCs w:val="28"/>
        </w:rPr>
        <w:t>та</w:t>
      </w:r>
      <w:r w:rsidR="004A7469">
        <w:rPr>
          <w:rFonts w:ascii="Times New Roman" w:hAnsi="Times New Roman" w:cs="Times New Roman"/>
          <w:sz w:val="28"/>
          <w:szCs w:val="28"/>
        </w:rPr>
        <w:t>,</w:t>
      </w:r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Pr="00136D4D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6D4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136D4D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C45B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полномоченным органом, а также документы, предусмотренные пункт</w:t>
      </w:r>
      <w:r w:rsidR="003C6D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3C6D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настоящего Порядка, </w:t>
      </w:r>
      <w:r w:rsidRPr="004E16EB">
        <w:rPr>
          <w:rFonts w:ascii="Times New Roman" w:hAnsi="Times New Roman" w:cs="Times New Roman"/>
          <w:sz w:val="28"/>
          <w:szCs w:val="28"/>
        </w:rPr>
        <w:t>в случае внесения в них изменений (дополнений).</w:t>
      </w:r>
    </w:p>
    <w:p w:rsidR="00E44991" w:rsidRPr="004E16EB" w:rsidRDefault="00E44991" w:rsidP="004E16EB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20"/>
    <w:p w:rsidR="00AB0A46" w:rsidRPr="00136D4D" w:rsidRDefault="00D06175" w:rsidP="00D06175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4.3. </w:t>
      </w:r>
      <w:r w:rsidR="001E33C6">
        <w:rPr>
          <w:rFonts w:ascii="Times New Roman" w:hAnsi="Times New Roman" w:cs="Times New Roman"/>
          <w:sz w:val="28"/>
          <w:szCs w:val="28"/>
        </w:rPr>
        <w:t xml:space="preserve">Уполномоченный орган своим приказом 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аннулирует </w:t>
      </w:r>
      <w:r w:rsidR="00F841AF">
        <w:rPr>
          <w:rFonts w:ascii="Times New Roman" w:hAnsi="Times New Roman" w:cs="Times New Roman"/>
          <w:sz w:val="28"/>
          <w:szCs w:val="28"/>
        </w:rPr>
        <w:t>свидетельство,</w:t>
      </w:r>
      <w:r w:rsidR="00F841AF" w:rsidRPr="00136D4D">
        <w:rPr>
          <w:rFonts w:ascii="Times New Roman" w:hAnsi="Times New Roman" w:cs="Times New Roman"/>
          <w:sz w:val="28"/>
          <w:szCs w:val="28"/>
        </w:rPr>
        <w:t xml:space="preserve"> </w:t>
      </w:r>
      <w:r w:rsidR="00F841AF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AB0A46" w:rsidRPr="00136D4D">
        <w:rPr>
          <w:rFonts w:ascii="Times New Roman" w:hAnsi="Times New Roman" w:cs="Times New Roman"/>
          <w:sz w:val="28"/>
          <w:szCs w:val="28"/>
        </w:rPr>
        <w:t>субъект</w:t>
      </w:r>
      <w:r w:rsidR="00F841AF">
        <w:rPr>
          <w:rFonts w:ascii="Times New Roman" w:hAnsi="Times New Roman" w:cs="Times New Roman"/>
          <w:sz w:val="28"/>
          <w:szCs w:val="28"/>
        </w:rPr>
        <w:t>у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инфраструктуры финансовой поддержки</w:t>
      </w:r>
      <w:r w:rsidR="004A7469">
        <w:rPr>
          <w:rFonts w:ascii="Times New Roman" w:hAnsi="Times New Roman" w:cs="Times New Roman"/>
          <w:sz w:val="28"/>
          <w:szCs w:val="28"/>
        </w:rPr>
        <w:t>,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A7469">
        <w:rPr>
          <w:rFonts w:ascii="Times New Roman" w:hAnsi="Times New Roman" w:cs="Times New Roman"/>
          <w:sz w:val="28"/>
          <w:szCs w:val="28"/>
        </w:rPr>
        <w:t>10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B0A46">
        <w:rPr>
          <w:rFonts w:ascii="Times New Roman" w:hAnsi="Times New Roman" w:cs="Times New Roman"/>
          <w:sz w:val="28"/>
          <w:szCs w:val="28"/>
        </w:rPr>
        <w:t>со дня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установления его несоответствия требованиям, предусмотренным </w:t>
      </w:r>
      <w:r w:rsidR="00AB0A46">
        <w:rPr>
          <w:rFonts w:ascii="Times New Roman" w:hAnsi="Times New Roman" w:cs="Times New Roman"/>
          <w:sz w:val="28"/>
          <w:szCs w:val="28"/>
        </w:rPr>
        <w:t>раздело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м </w:t>
      </w:r>
      <w:hyperlink w:anchor="sub_103" w:history="1">
        <w:r w:rsidR="004A7469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</w:hyperlink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непредставления </w:t>
      </w:r>
      <w:r w:rsidR="00AB0A46">
        <w:rPr>
          <w:rFonts w:ascii="Times New Roman" w:hAnsi="Times New Roman" w:cs="Times New Roman"/>
          <w:sz w:val="28"/>
          <w:szCs w:val="28"/>
        </w:rPr>
        <w:t>информации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в </w:t>
      </w:r>
      <w:r w:rsidR="00AB0A46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AB0A46" w:rsidRPr="00136D4D">
        <w:rPr>
          <w:rFonts w:ascii="Times New Roman" w:hAnsi="Times New Roman" w:cs="Times New Roman"/>
          <w:sz w:val="28"/>
          <w:szCs w:val="28"/>
        </w:rPr>
        <w:t>установленн</w:t>
      </w:r>
      <w:r w:rsidR="00AB0A46">
        <w:rPr>
          <w:rFonts w:ascii="Times New Roman" w:hAnsi="Times New Roman" w:cs="Times New Roman"/>
          <w:sz w:val="28"/>
          <w:szCs w:val="28"/>
        </w:rPr>
        <w:t>ые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 </w:t>
      </w:r>
      <w:r w:rsidR="00AB0A46">
        <w:rPr>
          <w:rFonts w:ascii="Times New Roman" w:hAnsi="Times New Roman" w:cs="Times New Roman"/>
          <w:sz w:val="28"/>
          <w:szCs w:val="28"/>
        </w:rPr>
        <w:t>пунктом 4.2 настоящего Порядка</w:t>
      </w:r>
      <w:r w:rsidR="00AB0A46" w:rsidRPr="00136D4D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AB0A46" w:rsidRDefault="00AB0A46" w:rsidP="00AB0A46">
      <w:pPr>
        <w:rPr>
          <w:rFonts w:ascii="Times New Roman" w:hAnsi="Times New Roman" w:cs="Times New Roman"/>
          <w:sz w:val="28"/>
          <w:szCs w:val="28"/>
        </w:rPr>
      </w:pPr>
    </w:p>
    <w:p w:rsidR="00D823AB" w:rsidRDefault="00A52F38" w:rsidP="006A7254">
      <w:pPr>
        <w:pStyle w:val="1"/>
        <w:tabs>
          <w:tab w:val="left" w:pos="284"/>
        </w:tabs>
        <w:spacing w:before="0" w:after="0"/>
        <w:ind w:left="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0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6A7254" w:rsidRPr="006A72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B0A46" w:rsidRPr="006F0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обжалования решений и действий (бездействия) </w:t>
      </w:r>
      <w:r w:rsidR="003C6D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лиц, </w:t>
      </w:r>
    </w:p>
    <w:p w:rsidR="00AB0A46" w:rsidRPr="006F0B75" w:rsidRDefault="003C6D58" w:rsidP="006A7254">
      <w:pPr>
        <w:pStyle w:val="1"/>
        <w:tabs>
          <w:tab w:val="left" w:pos="284"/>
        </w:tabs>
        <w:spacing w:before="0" w:after="0"/>
        <w:ind w:left="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участвующих в проведении отбора </w:t>
      </w:r>
    </w:p>
    <w:bookmarkEnd w:id="22"/>
    <w:p w:rsidR="00AB0A46" w:rsidRPr="001A1942" w:rsidRDefault="00AB0A46" w:rsidP="00AB0A46">
      <w:pPr>
        <w:ind w:firstLine="8"/>
        <w:rPr>
          <w:rFonts w:ascii="Times New Roman" w:hAnsi="Times New Roman" w:cs="Times New Roman"/>
        </w:rPr>
      </w:pPr>
    </w:p>
    <w:p w:rsidR="00AB0A46" w:rsidRPr="00136D4D" w:rsidRDefault="00D06175" w:rsidP="00D0617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_GoBack"/>
      <w:bookmarkEnd w:id="23"/>
      <w:r>
        <w:rPr>
          <w:rFonts w:ascii="Times New Roman" w:hAnsi="Times New Roman" w:cs="Times New Roman"/>
          <w:sz w:val="28"/>
          <w:szCs w:val="28"/>
        </w:rPr>
        <w:t>5.1. 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</w:t>
      </w:r>
      <w:r w:rsidR="003C6D5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AB0A46" w:rsidRPr="00136D4D">
        <w:rPr>
          <w:rFonts w:ascii="Times New Roman" w:hAnsi="Times New Roman" w:cs="Times New Roman"/>
          <w:sz w:val="28"/>
          <w:szCs w:val="28"/>
        </w:rPr>
        <w:t xml:space="preserve">действий (бездействия) Центра реализации программ поддержки и развития малого и среднего предпринимательства Республики Татарстан, уполномоченного органа, </w:t>
      </w:r>
      <w:r w:rsidR="003C6D58">
        <w:rPr>
          <w:rFonts w:ascii="Times New Roman" w:hAnsi="Times New Roman" w:cs="Times New Roman"/>
          <w:sz w:val="28"/>
          <w:szCs w:val="28"/>
        </w:rPr>
        <w:t xml:space="preserve">комиссии и </w:t>
      </w:r>
      <w:r w:rsidR="00AB0A46" w:rsidRPr="00136D4D">
        <w:rPr>
          <w:rFonts w:ascii="Times New Roman" w:hAnsi="Times New Roman" w:cs="Times New Roman"/>
          <w:sz w:val="28"/>
          <w:szCs w:val="28"/>
        </w:rPr>
        <w:t>их должностных лиц в установленном законодательством порядке.</w:t>
      </w:r>
    </w:p>
    <w:p w:rsidR="00AB0A46" w:rsidRPr="001A1942" w:rsidRDefault="00AB0A46" w:rsidP="00AB0A46">
      <w:pPr>
        <w:rPr>
          <w:rFonts w:ascii="Times New Roman" w:hAnsi="Times New Roman" w:cs="Times New Roman"/>
          <w:sz w:val="20"/>
          <w:szCs w:val="20"/>
        </w:rPr>
      </w:pPr>
    </w:p>
    <w:p w:rsidR="007660D4" w:rsidRDefault="00AB0A46" w:rsidP="00AB0A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7660D4" w:rsidSect="00B167C9">
      <w:pgSz w:w="11900" w:h="16800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99" w:rsidRDefault="00A02C99" w:rsidP="00B167C9">
      <w:r>
        <w:separator/>
      </w:r>
    </w:p>
  </w:endnote>
  <w:endnote w:type="continuationSeparator" w:id="0">
    <w:p w:rsidR="00A02C99" w:rsidRDefault="00A02C99" w:rsidP="00B1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99" w:rsidRDefault="00A02C99" w:rsidP="00B167C9">
      <w:r>
        <w:separator/>
      </w:r>
    </w:p>
  </w:footnote>
  <w:footnote w:type="continuationSeparator" w:id="0">
    <w:p w:rsidR="00A02C99" w:rsidRDefault="00A02C99" w:rsidP="00B1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99" w:rsidRPr="00B167C9" w:rsidRDefault="00A02C99">
    <w:pPr>
      <w:pStyle w:val="affffa"/>
      <w:jc w:val="center"/>
      <w:rPr>
        <w:rFonts w:ascii="Times New Roman" w:hAnsi="Times New Roman" w:cs="Times New Roman"/>
        <w:sz w:val="28"/>
        <w:szCs w:val="28"/>
      </w:rPr>
    </w:pPr>
    <w:r w:rsidRPr="00B167C9">
      <w:rPr>
        <w:rFonts w:ascii="Times New Roman" w:hAnsi="Times New Roman" w:cs="Times New Roman"/>
        <w:sz w:val="28"/>
        <w:szCs w:val="28"/>
      </w:rPr>
      <w:fldChar w:fldCharType="begin"/>
    </w:r>
    <w:r w:rsidRPr="00B167C9">
      <w:rPr>
        <w:rFonts w:ascii="Times New Roman" w:hAnsi="Times New Roman" w:cs="Times New Roman"/>
        <w:sz w:val="28"/>
        <w:szCs w:val="28"/>
      </w:rPr>
      <w:instrText>PAGE   \* MERGEFORMAT</w:instrText>
    </w:r>
    <w:r w:rsidRPr="00B167C9">
      <w:rPr>
        <w:rFonts w:ascii="Times New Roman" w:hAnsi="Times New Roman" w:cs="Times New Roman"/>
        <w:sz w:val="28"/>
        <w:szCs w:val="28"/>
      </w:rPr>
      <w:fldChar w:fldCharType="separate"/>
    </w:r>
    <w:r w:rsidR="008A1C4D">
      <w:rPr>
        <w:rFonts w:ascii="Times New Roman" w:hAnsi="Times New Roman" w:cs="Times New Roman"/>
        <w:noProof/>
        <w:sz w:val="28"/>
        <w:szCs w:val="28"/>
      </w:rPr>
      <w:t>7</w:t>
    </w:r>
    <w:r w:rsidRPr="00B167C9">
      <w:rPr>
        <w:rFonts w:ascii="Times New Roman" w:hAnsi="Times New Roman" w:cs="Times New Roman"/>
        <w:sz w:val="28"/>
        <w:szCs w:val="28"/>
      </w:rPr>
      <w:fldChar w:fldCharType="end"/>
    </w:r>
  </w:p>
  <w:p w:rsidR="00A02C99" w:rsidRDefault="00A02C99">
    <w:pPr>
      <w:pStyle w:val="a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5A"/>
    <w:multiLevelType w:val="multilevel"/>
    <w:tmpl w:val="52D87D7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C08340C"/>
    <w:multiLevelType w:val="hybridMultilevel"/>
    <w:tmpl w:val="B92C43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A253F41"/>
    <w:multiLevelType w:val="multilevel"/>
    <w:tmpl w:val="DDAA59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E822469"/>
    <w:multiLevelType w:val="hybridMultilevel"/>
    <w:tmpl w:val="A1CA69D6"/>
    <w:lvl w:ilvl="0" w:tplc="919ED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F3AF9"/>
    <w:multiLevelType w:val="multilevel"/>
    <w:tmpl w:val="6A64EC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C4A4EAD"/>
    <w:multiLevelType w:val="multilevel"/>
    <w:tmpl w:val="21BA634C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 w15:restartNumberingAfterBreak="0">
    <w:nsid w:val="4A2F201D"/>
    <w:multiLevelType w:val="hybridMultilevel"/>
    <w:tmpl w:val="76480DE6"/>
    <w:lvl w:ilvl="0" w:tplc="FD008768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566682"/>
    <w:multiLevelType w:val="multilevel"/>
    <w:tmpl w:val="0CB6192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67A26DF3"/>
    <w:multiLevelType w:val="multilevel"/>
    <w:tmpl w:val="C5F015A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77FD0187"/>
    <w:multiLevelType w:val="multilevel"/>
    <w:tmpl w:val="52D87D7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6C"/>
    <w:rsid w:val="00004349"/>
    <w:rsid w:val="000049D4"/>
    <w:rsid w:val="00004AFA"/>
    <w:rsid w:val="000115ED"/>
    <w:rsid w:val="00030BEC"/>
    <w:rsid w:val="00032966"/>
    <w:rsid w:val="00036E49"/>
    <w:rsid w:val="0003701E"/>
    <w:rsid w:val="00040A39"/>
    <w:rsid w:val="00050585"/>
    <w:rsid w:val="0007115E"/>
    <w:rsid w:val="000728AA"/>
    <w:rsid w:val="00083418"/>
    <w:rsid w:val="00095A7F"/>
    <w:rsid w:val="000C0ADB"/>
    <w:rsid w:val="000D0F56"/>
    <w:rsid w:val="000E0DF0"/>
    <w:rsid w:val="000F050D"/>
    <w:rsid w:val="000F07EC"/>
    <w:rsid w:val="0013521D"/>
    <w:rsid w:val="001360A9"/>
    <w:rsid w:val="00136D4D"/>
    <w:rsid w:val="0014011A"/>
    <w:rsid w:val="00151C9C"/>
    <w:rsid w:val="00153595"/>
    <w:rsid w:val="001719A1"/>
    <w:rsid w:val="00171FA9"/>
    <w:rsid w:val="00197BB3"/>
    <w:rsid w:val="001A1942"/>
    <w:rsid w:val="001D164A"/>
    <w:rsid w:val="001E33C6"/>
    <w:rsid w:val="001F75C1"/>
    <w:rsid w:val="0021050B"/>
    <w:rsid w:val="00216062"/>
    <w:rsid w:val="00217C99"/>
    <w:rsid w:val="00220B4A"/>
    <w:rsid w:val="00231A89"/>
    <w:rsid w:val="00243330"/>
    <w:rsid w:val="00244436"/>
    <w:rsid w:val="00253814"/>
    <w:rsid w:val="00260DA1"/>
    <w:rsid w:val="00265027"/>
    <w:rsid w:val="0026698A"/>
    <w:rsid w:val="002767AC"/>
    <w:rsid w:val="0028117A"/>
    <w:rsid w:val="0028567E"/>
    <w:rsid w:val="002921AB"/>
    <w:rsid w:val="002A3D5A"/>
    <w:rsid w:val="002B1E97"/>
    <w:rsid w:val="002C41CE"/>
    <w:rsid w:val="002D23DA"/>
    <w:rsid w:val="002D40A3"/>
    <w:rsid w:val="002F147F"/>
    <w:rsid w:val="002F651F"/>
    <w:rsid w:val="003033F1"/>
    <w:rsid w:val="00305F03"/>
    <w:rsid w:val="0030645B"/>
    <w:rsid w:val="00321596"/>
    <w:rsid w:val="00330928"/>
    <w:rsid w:val="003362A0"/>
    <w:rsid w:val="00341A6F"/>
    <w:rsid w:val="00346F51"/>
    <w:rsid w:val="00351131"/>
    <w:rsid w:val="00355CD4"/>
    <w:rsid w:val="00361A96"/>
    <w:rsid w:val="00372378"/>
    <w:rsid w:val="0038445B"/>
    <w:rsid w:val="00390412"/>
    <w:rsid w:val="00393F0E"/>
    <w:rsid w:val="003B2231"/>
    <w:rsid w:val="003B6BB6"/>
    <w:rsid w:val="003C0B5F"/>
    <w:rsid w:val="003C6D58"/>
    <w:rsid w:val="003C6DE9"/>
    <w:rsid w:val="003E4DBA"/>
    <w:rsid w:val="003F0221"/>
    <w:rsid w:val="004204C2"/>
    <w:rsid w:val="00421025"/>
    <w:rsid w:val="00422734"/>
    <w:rsid w:val="004302C3"/>
    <w:rsid w:val="00430D3D"/>
    <w:rsid w:val="00455906"/>
    <w:rsid w:val="00466BC4"/>
    <w:rsid w:val="00481994"/>
    <w:rsid w:val="004A0183"/>
    <w:rsid w:val="004A211E"/>
    <w:rsid w:val="004A7469"/>
    <w:rsid w:val="004B0174"/>
    <w:rsid w:val="004D4A0B"/>
    <w:rsid w:val="004E16EB"/>
    <w:rsid w:val="004E1DAF"/>
    <w:rsid w:val="00504728"/>
    <w:rsid w:val="005460A4"/>
    <w:rsid w:val="00563556"/>
    <w:rsid w:val="00575C03"/>
    <w:rsid w:val="00597D3F"/>
    <w:rsid w:val="005D1D6F"/>
    <w:rsid w:val="005E1E70"/>
    <w:rsid w:val="005E6D15"/>
    <w:rsid w:val="005F181E"/>
    <w:rsid w:val="005F2BBE"/>
    <w:rsid w:val="0060134D"/>
    <w:rsid w:val="006052C2"/>
    <w:rsid w:val="00615EE6"/>
    <w:rsid w:val="006202B4"/>
    <w:rsid w:val="006434B0"/>
    <w:rsid w:val="0064716E"/>
    <w:rsid w:val="0067128C"/>
    <w:rsid w:val="00694F03"/>
    <w:rsid w:val="006A5482"/>
    <w:rsid w:val="006A7254"/>
    <w:rsid w:val="006B4029"/>
    <w:rsid w:val="006C03DA"/>
    <w:rsid w:val="006C1F45"/>
    <w:rsid w:val="006D2141"/>
    <w:rsid w:val="006E0AF7"/>
    <w:rsid w:val="006F0B75"/>
    <w:rsid w:val="006F22EC"/>
    <w:rsid w:val="006F6EDC"/>
    <w:rsid w:val="00704FCC"/>
    <w:rsid w:val="0073058F"/>
    <w:rsid w:val="00736718"/>
    <w:rsid w:val="00737BA5"/>
    <w:rsid w:val="00751D0A"/>
    <w:rsid w:val="00761226"/>
    <w:rsid w:val="00764475"/>
    <w:rsid w:val="007660D4"/>
    <w:rsid w:val="00793C35"/>
    <w:rsid w:val="007A1A36"/>
    <w:rsid w:val="007A1D4F"/>
    <w:rsid w:val="007B2050"/>
    <w:rsid w:val="007B2C7C"/>
    <w:rsid w:val="007E7002"/>
    <w:rsid w:val="007F56AD"/>
    <w:rsid w:val="008058BA"/>
    <w:rsid w:val="00814DB0"/>
    <w:rsid w:val="00816221"/>
    <w:rsid w:val="008166AD"/>
    <w:rsid w:val="00826715"/>
    <w:rsid w:val="0084247E"/>
    <w:rsid w:val="00846564"/>
    <w:rsid w:val="00853FEC"/>
    <w:rsid w:val="00873BF2"/>
    <w:rsid w:val="0089244F"/>
    <w:rsid w:val="008A1C4D"/>
    <w:rsid w:val="008B61C9"/>
    <w:rsid w:val="008C30A1"/>
    <w:rsid w:val="008C6543"/>
    <w:rsid w:val="008D0EC3"/>
    <w:rsid w:val="008D7A19"/>
    <w:rsid w:val="008E1BFB"/>
    <w:rsid w:val="00910B57"/>
    <w:rsid w:val="00921C52"/>
    <w:rsid w:val="009271C3"/>
    <w:rsid w:val="00930AFB"/>
    <w:rsid w:val="00933905"/>
    <w:rsid w:val="009365BD"/>
    <w:rsid w:val="00941396"/>
    <w:rsid w:val="0096064D"/>
    <w:rsid w:val="00981584"/>
    <w:rsid w:val="009871DC"/>
    <w:rsid w:val="00992DD7"/>
    <w:rsid w:val="00994D22"/>
    <w:rsid w:val="009B066B"/>
    <w:rsid w:val="009C153A"/>
    <w:rsid w:val="009C7249"/>
    <w:rsid w:val="009D7230"/>
    <w:rsid w:val="009E066C"/>
    <w:rsid w:val="009E0DDF"/>
    <w:rsid w:val="009E4437"/>
    <w:rsid w:val="00A0251F"/>
    <w:rsid w:val="00A02C99"/>
    <w:rsid w:val="00A10DCD"/>
    <w:rsid w:val="00A24D7F"/>
    <w:rsid w:val="00A32399"/>
    <w:rsid w:val="00A36D16"/>
    <w:rsid w:val="00A42256"/>
    <w:rsid w:val="00A4647B"/>
    <w:rsid w:val="00A5213D"/>
    <w:rsid w:val="00A52F38"/>
    <w:rsid w:val="00A5346E"/>
    <w:rsid w:val="00A64AB4"/>
    <w:rsid w:val="00A733B8"/>
    <w:rsid w:val="00A73CC8"/>
    <w:rsid w:val="00A81FCC"/>
    <w:rsid w:val="00A8268D"/>
    <w:rsid w:val="00A87B2D"/>
    <w:rsid w:val="00A96742"/>
    <w:rsid w:val="00AA42ED"/>
    <w:rsid w:val="00AB0A46"/>
    <w:rsid w:val="00AB5E12"/>
    <w:rsid w:val="00AC37D6"/>
    <w:rsid w:val="00AF1825"/>
    <w:rsid w:val="00B01D7A"/>
    <w:rsid w:val="00B053C9"/>
    <w:rsid w:val="00B167C9"/>
    <w:rsid w:val="00B24CAD"/>
    <w:rsid w:val="00B61447"/>
    <w:rsid w:val="00B65EAA"/>
    <w:rsid w:val="00B85899"/>
    <w:rsid w:val="00B85971"/>
    <w:rsid w:val="00B967C8"/>
    <w:rsid w:val="00BA67DF"/>
    <w:rsid w:val="00BF66E0"/>
    <w:rsid w:val="00C0536A"/>
    <w:rsid w:val="00C4257E"/>
    <w:rsid w:val="00C45BF7"/>
    <w:rsid w:val="00C527C8"/>
    <w:rsid w:val="00C530FC"/>
    <w:rsid w:val="00C55A5B"/>
    <w:rsid w:val="00C673A3"/>
    <w:rsid w:val="00C77C51"/>
    <w:rsid w:val="00C81374"/>
    <w:rsid w:val="00C83559"/>
    <w:rsid w:val="00C91765"/>
    <w:rsid w:val="00CC43C8"/>
    <w:rsid w:val="00CD5F80"/>
    <w:rsid w:val="00CE15A5"/>
    <w:rsid w:val="00CE1AA1"/>
    <w:rsid w:val="00CE35D7"/>
    <w:rsid w:val="00CF37E5"/>
    <w:rsid w:val="00CF7601"/>
    <w:rsid w:val="00CF7D4B"/>
    <w:rsid w:val="00D00B23"/>
    <w:rsid w:val="00D03158"/>
    <w:rsid w:val="00D06175"/>
    <w:rsid w:val="00D07509"/>
    <w:rsid w:val="00D115D9"/>
    <w:rsid w:val="00D1696C"/>
    <w:rsid w:val="00D243D4"/>
    <w:rsid w:val="00D36337"/>
    <w:rsid w:val="00D63392"/>
    <w:rsid w:val="00D64AD9"/>
    <w:rsid w:val="00D653A5"/>
    <w:rsid w:val="00D74731"/>
    <w:rsid w:val="00D823AB"/>
    <w:rsid w:val="00D93F05"/>
    <w:rsid w:val="00DA045C"/>
    <w:rsid w:val="00DB405C"/>
    <w:rsid w:val="00DC2F39"/>
    <w:rsid w:val="00DD0CD3"/>
    <w:rsid w:val="00DD4E76"/>
    <w:rsid w:val="00DD7ADA"/>
    <w:rsid w:val="00DE1541"/>
    <w:rsid w:val="00DE2F3C"/>
    <w:rsid w:val="00DE2FC9"/>
    <w:rsid w:val="00DF16F4"/>
    <w:rsid w:val="00DF44CF"/>
    <w:rsid w:val="00DF729D"/>
    <w:rsid w:val="00E13BF8"/>
    <w:rsid w:val="00E20CCE"/>
    <w:rsid w:val="00E26FD5"/>
    <w:rsid w:val="00E36D2C"/>
    <w:rsid w:val="00E41669"/>
    <w:rsid w:val="00E44991"/>
    <w:rsid w:val="00E61516"/>
    <w:rsid w:val="00E6311F"/>
    <w:rsid w:val="00E707D5"/>
    <w:rsid w:val="00E72E0E"/>
    <w:rsid w:val="00E74EC5"/>
    <w:rsid w:val="00E77122"/>
    <w:rsid w:val="00EB1561"/>
    <w:rsid w:val="00EB558A"/>
    <w:rsid w:val="00EB739D"/>
    <w:rsid w:val="00EE08F6"/>
    <w:rsid w:val="00EF095D"/>
    <w:rsid w:val="00EF3FA1"/>
    <w:rsid w:val="00EF5F69"/>
    <w:rsid w:val="00EF68C5"/>
    <w:rsid w:val="00EF7B3C"/>
    <w:rsid w:val="00F00CCD"/>
    <w:rsid w:val="00F23584"/>
    <w:rsid w:val="00F23A9F"/>
    <w:rsid w:val="00F33857"/>
    <w:rsid w:val="00F43DCB"/>
    <w:rsid w:val="00F53DF6"/>
    <w:rsid w:val="00F5776D"/>
    <w:rsid w:val="00F62A95"/>
    <w:rsid w:val="00F74931"/>
    <w:rsid w:val="00F8195D"/>
    <w:rsid w:val="00F841AF"/>
    <w:rsid w:val="00F86C00"/>
    <w:rsid w:val="00F94A99"/>
    <w:rsid w:val="00FA06C8"/>
    <w:rsid w:val="00FB50B9"/>
    <w:rsid w:val="00FC3B15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626E88-E2AC-463C-B646-30A1691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5460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0">
    <w:name w:val="Table Grid"/>
    <w:basedOn w:val="a1"/>
    <w:uiPriority w:val="59"/>
    <w:rsid w:val="00A5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annotation reference"/>
    <w:uiPriority w:val="99"/>
    <w:semiHidden/>
    <w:unhideWhenUsed/>
    <w:rsid w:val="00F5776D"/>
    <w:rPr>
      <w:rFonts w:cs="Times New Roman"/>
      <w:sz w:val="16"/>
      <w:szCs w:val="16"/>
    </w:rPr>
  </w:style>
  <w:style w:type="paragraph" w:styleId="affff2">
    <w:name w:val="annotation text"/>
    <w:basedOn w:val="a"/>
    <w:link w:val="affff3"/>
    <w:uiPriority w:val="99"/>
    <w:semiHidden/>
    <w:unhideWhenUsed/>
    <w:rsid w:val="00F5776D"/>
    <w:rPr>
      <w:sz w:val="20"/>
      <w:szCs w:val="20"/>
    </w:rPr>
  </w:style>
  <w:style w:type="character" w:customStyle="1" w:styleId="affff3">
    <w:name w:val="Текст примечания Знак"/>
    <w:link w:val="affff2"/>
    <w:uiPriority w:val="99"/>
    <w:semiHidden/>
    <w:locked/>
    <w:rsid w:val="00F5776D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F5776D"/>
    <w:rPr>
      <w:b/>
      <w:bCs/>
    </w:rPr>
  </w:style>
  <w:style w:type="character" w:customStyle="1" w:styleId="affff5">
    <w:name w:val="Тема примечания Знак"/>
    <w:link w:val="affff4"/>
    <w:uiPriority w:val="99"/>
    <w:semiHidden/>
    <w:locked/>
    <w:rsid w:val="00F5776D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semiHidden/>
    <w:unhideWhenUsed/>
    <w:rsid w:val="00F5776D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locked/>
    <w:rsid w:val="00F5776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6F0B75"/>
    <w:pPr>
      <w:ind w:left="708"/>
    </w:pPr>
  </w:style>
  <w:style w:type="character" w:styleId="affff9">
    <w:name w:val="Strong"/>
    <w:uiPriority w:val="22"/>
    <w:qFormat/>
    <w:rsid w:val="00DF16F4"/>
    <w:rPr>
      <w:rFonts w:cs="Times New Roman"/>
      <w:b/>
    </w:rPr>
  </w:style>
  <w:style w:type="paragraph" w:styleId="affffa">
    <w:name w:val="header"/>
    <w:basedOn w:val="a"/>
    <w:link w:val="affffb"/>
    <w:uiPriority w:val="99"/>
    <w:unhideWhenUsed/>
    <w:rsid w:val="00B167C9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uiPriority w:val="99"/>
    <w:rsid w:val="00B167C9"/>
    <w:rPr>
      <w:rFonts w:ascii="Arial" w:hAnsi="Arial" w:cs="Arial"/>
      <w:sz w:val="24"/>
      <w:szCs w:val="24"/>
    </w:rPr>
  </w:style>
  <w:style w:type="paragraph" w:styleId="affffc">
    <w:name w:val="footer"/>
    <w:basedOn w:val="a"/>
    <w:link w:val="affffd"/>
    <w:uiPriority w:val="99"/>
    <w:unhideWhenUsed/>
    <w:rsid w:val="00B167C9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uiPriority w:val="99"/>
    <w:rsid w:val="00B167C9"/>
    <w:rPr>
      <w:rFonts w:ascii="Arial" w:hAnsi="Arial" w:cs="Arial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C15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5712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CA5B-EB07-48EC-9D0D-9BE2825C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17513</CharactersWithSpaces>
  <SharedDoc>false</SharedDoc>
  <HLinks>
    <vt:vector size="30" baseType="variant"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69010447</vt:i4>
      </vt:variant>
      <vt:variant>
        <vt:i4>9</vt:i4>
      </vt:variant>
      <vt:variant>
        <vt:i4>0</vt:i4>
      </vt:variant>
      <vt:variant>
        <vt:i4>5</vt:i4>
      </vt:variant>
      <vt:variant>
        <vt:lpwstr>\\TITAN\fin\ПОСТ\323\8610-Yurkov-MB\Desktop\ЕЛК\Постановление КМ РТ от 27 августа 2014 г. N 616 'Об аккредит.rtf</vt:lpwstr>
      </vt:variant>
      <vt:variant>
        <vt:lpwstr>sub_103</vt:lpwstr>
      </vt:variant>
      <vt:variant>
        <vt:i4>7209013</vt:i4>
      </vt:variant>
      <vt:variant>
        <vt:i4>6</vt:i4>
      </vt:variant>
      <vt:variant>
        <vt:i4>0</vt:i4>
      </vt:variant>
      <vt:variant>
        <vt:i4>5</vt:i4>
      </vt:variant>
      <vt:variant>
        <vt:lpwstr>garantf1://10005712.8/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Ермохина И.А.</cp:lastModifiedBy>
  <cp:revision>37</cp:revision>
  <cp:lastPrinted>2017-04-25T07:12:00Z</cp:lastPrinted>
  <dcterms:created xsi:type="dcterms:W3CDTF">2017-04-25T07:02:00Z</dcterms:created>
  <dcterms:modified xsi:type="dcterms:W3CDTF">2017-05-10T10:14:00Z</dcterms:modified>
</cp:coreProperties>
</file>