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DD327E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Ямашева пр., 37нче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А </w:t>
            </w:r>
            <w:proofErr w:type="spellStart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="00E6239C"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785523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85523">
        <w:rPr>
          <w:rFonts w:ascii="Times New Roman" w:hAnsi="Times New Roman" w:cs="Times New Roman"/>
          <w:sz w:val="28"/>
          <w:szCs w:val="28"/>
        </w:rPr>
        <w:t>Кабинет Министров РТ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 w:rsidR="0063149D">
        <w:rPr>
          <w:rFonts w:ascii="Times New Roman" w:hAnsi="Times New Roman" w:cs="Times New Roman"/>
          <w:sz w:val="28"/>
          <w:szCs w:val="28"/>
        </w:rPr>
        <w:tab/>
      </w:r>
      <w:r w:rsidR="0063149D">
        <w:rPr>
          <w:rFonts w:ascii="Times New Roman" w:hAnsi="Times New Roman" w:cs="Times New Roman"/>
          <w:sz w:val="28"/>
          <w:szCs w:val="28"/>
        </w:rPr>
        <w:tab/>
      </w:r>
      <w:r w:rsidR="0063149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3149D">
        <w:rPr>
          <w:rFonts w:ascii="Times New Roman" w:hAnsi="Times New Roman" w:cs="Times New Roman"/>
          <w:sz w:val="28"/>
          <w:szCs w:val="28"/>
        </w:rPr>
        <w:tab/>
      </w:r>
      <w:r w:rsidR="0063149D">
        <w:rPr>
          <w:rFonts w:ascii="Times New Roman" w:hAnsi="Times New Roman" w:cs="Times New Roman"/>
          <w:sz w:val="28"/>
          <w:szCs w:val="28"/>
        </w:rPr>
        <w:tab/>
      </w:r>
      <w:r w:rsidR="0063149D">
        <w:rPr>
          <w:rFonts w:ascii="Times New Roman" w:hAnsi="Times New Roman" w:cs="Times New Roman"/>
          <w:sz w:val="28"/>
          <w:szCs w:val="28"/>
        </w:rPr>
        <w:tab/>
        <w:t xml:space="preserve">         14</w:t>
      </w:r>
      <w:r w:rsidR="007234B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3149D">
        <w:rPr>
          <w:rFonts w:ascii="Times New Roman" w:hAnsi="Times New Roman" w:cs="Times New Roman"/>
          <w:sz w:val="28"/>
          <w:szCs w:val="28"/>
        </w:rPr>
        <w:t>2020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A61FA7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09</w:t>
      </w:r>
      <w:r w:rsidR="00785523">
        <w:rPr>
          <w:rFonts w:ascii="Times New Roman" w:hAnsi="Times New Roman" w:cs="Times New Roman"/>
          <w:sz w:val="28"/>
          <w:szCs w:val="28"/>
        </w:rPr>
        <w:t>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785523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23">
        <w:rPr>
          <w:rFonts w:ascii="Times New Roman" w:hAnsi="Times New Roman" w:cs="Times New Roman"/>
          <w:b/>
          <w:sz w:val="28"/>
          <w:szCs w:val="28"/>
        </w:rPr>
        <w:t>Брифинг на тему</w:t>
      </w:r>
    </w:p>
    <w:p w:rsidR="00785523" w:rsidRPr="00785523" w:rsidRDefault="007A7763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149D" w:rsidRPr="0063149D">
        <w:rPr>
          <w:rFonts w:ascii="Times New Roman" w:hAnsi="Times New Roman" w:cs="Times New Roman"/>
          <w:b/>
          <w:bCs/>
          <w:sz w:val="28"/>
          <w:szCs w:val="28"/>
        </w:rPr>
        <w:t>О начале лесокультурных работ и готовности Министерства к прохождению пожароопасного сезо</w:t>
      </w:r>
      <w:r w:rsidR="0063149D">
        <w:rPr>
          <w:rFonts w:ascii="Times New Roman" w:hAnsi="Times New Roman" w:cs="Times New Roman"/>
          <w:b/>
          <w:bCs/>
          <w:sz w:val="28"/>
          <w:szCs w:val="28"/>
        </w:rPr>
        <w:t>на в лесах Республики Татарстан</w:t>
      </w:r>
      <w:r w:rsidRPr="0063149D">
        <w:rPr>
          <w:rFonts w:ascii="Times New Roman" w:hAnsi="Times New Roman" w:cs="Times New Roman"/>
          <w:b/>
          <w:sz w:val="28"/>
          <w:szCs w:val="28"/>
        </w:rPr>
        <w:t>»</w:t>
      </w: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02AD1" w:rsidRPr="006A7A77" w:rsidRDefault="001E7863" w:rsidP="001E786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В 2020 году в республике продолжится реализация регионального проекта «Сохранение лесов в Республике Татарстан» </w:t>
      </w:r>
      <w:r w:rsidR="00EC657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A7A77">
        <w:rPr>
          <w:rFonts w:ascii="Times New Roman" w:hAnsi="Times New Roman" w:cs="Times New Roman"/>
          <w:sz w:val="28"/>
          <w:szCs w:val="28"/>
        </w:rPr>
        <w:t xml:space="preserve">федерального проекта «Сохранение лесов» национального проекта «Экология». </w:t>
      </w:r>
      <w:r w:rsidR="00B73150">
        <w:rPr>
          <w:rFonts w:ascii="Times New Roman" w:hAnsi="Times New Roman" w:cs="Times New Roman"/>
          <w:iCs/>
          <w:sz w:val="28"/>
          <w:szCs w:val="28"/>
        </w:rPr>
        <w:t>Е</w:t>
      </w:r>
      <w:r w:rsidR="00202AD1" w:rsidRPr="006A7A77">
        <w:rPr>
          <w:rFonts w:ascii="Times New Roman" w:hAnsi="Times New Roman" w:cs="Times New Roman"/>
          <w:iCs/>
          <w:sz w:val="28"/>
          <w:szCs w:val="28"/>
        </w:rPr>
        <w:t>го главная цель – обеспечение баланса выбытия и воспроизводства лесов в соотношении 100% к 2024 году. Для достижения этой цели установлены 2 целевых индикатора: «отношение площади лесовосстановления и лесоразведения к площади вырубленных и погибших лесных насаждений, %» и «ущерб от лесных пожаров, млн. рублей».</w:t>
      </w:r>
    </w:p>
    <w:p w:rsidR="00202AD1" w:rsidRPr="006A7A77" w:rsidRDefault="00202AD1" w:rsidP="00492D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Согласно региональному проекту, в 2019 году были проведены работы по лесовосстановлению и лесоразведению на площади 2514 га,</w:t>
      </w:r>
      <w:r w:rsidRPr="006A7A77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Pr="006A7A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>. мероприятия по искусственному лесовосстановлению – на площади 1768 га, комбинир</w:t>
      </w:r>
      <w:r w:rsidR="00492D38" w:rsidRPr="006A7A77">
        <w:rPr>
          <w:rFonts w:ascii="Times New Roman" w:hAnsi="Times New Roman" w:cs="Times New Roman"/>
          <w:sz w:val="28"/>
          <w:szCs w:val="28"/>
        </w:rPr>
        <w:t>ованному лесовосстановлению – 36</w:t>
      </w:r>
      <w:r w:rsidRPr="006A7A77">
        <w:rPr>
          <w:rFonts w:ascii="Times New Roman" w:hAnsi="Times New Roman" w:cs="Times New Roman"/>
          <w:sz w:val="28"/>
          <w:szCs w:val="28"/>
        </w:rPr>
        <w:t xml:space="preserve"> га, содействию естественному лесовосстановлению – 542 га, лесоразведению – 168 га.</w:t>
      </w:r>
      <w:r w:rsidR="00492D38" w:rsidRPr="006A7A77">
        <w:rPr>
          <w:rFonts w:ascii="Times New Roman" w:hAnsi="Times New Roman" w:cs="Times New Roman"/>
          <w:sz w:val="28"/>
          <w:szCs w:val="28"/>
        </w:rPr>
        <w:t xml:space="preserve"> </w:t>
      </w:r>
      <w:r w:rsidRPr="006A7A77">
        <w:rPr>
          <w:rFonts w:ascii="Times New Roman" w:hAnsi="Times New Roman" w:cs="Times New Roman"/>
          <w:sz w:val="28"/>
          <w:szCs w:val="28"/>
        </w:rPr>
        <w:t>Показатель «Отношение площади лесовосстановления и лесоразведения к площади вырубленных и погибших лесных нас</w:t>
      </w:r>
      <w:r w:rsidR="00492D38" w:rsidRPr="006A7A77">
        <w:rPr>
          <w:rFonts w:ascii="Times New Roman" w:hAnsi="Times New Roman" w:cs="Times New Roman"/>
          <w:sz w:val="28"/>
          <w:szCs w:val="28"/>
        </w:rPr>
        <w:t>аждений» за прошлый год составил 67,5</w:t>
      </w:r>
      <w:r w:rsidRPr="006A7A77">
        <w:rPr>
          <w:rFonts w:ascii="Times New Roman" w:hAnsi="Times New Roman" w:cs="Times New Roman"/>
          <w:sz w:val="28"/>
          <w:szCs w:val="28"/>
        </w:rPr>
        <w:t>% (</w:t>
      </w:r>
      <w:r w:rsidR="00492D38" w:rsidRPr="006A7A77">
        <w:rPr>
          <w:rFonts w:ascii="Times New Roman" w:hAnsi="Times New Roman" w:cs="Times New Roman"/>
          <w:sz w:val="28"/>
          <w:szCs w:val="28"/>
        </w:rPr>
        <w:t xml:space="preserve">109% от </w:t>
      </w:r>
      <w:r w:rsidRPr="006A7A77">
        <w:rPr>
          <w:rFonts w:ascii="Times New Roman" w:hAnsi="Times New Roman" w:cs="Times New Roman"/>
          <w:sz w:val="28"/>
          <w:szCs w:val="28"/>
        </w:rPr>
        <w:t>план</w:t>
      </w:r>
      <w:r w:rsidR="00492D38" w:rsidRPr="006A7A77">
        <w:rPr>
          <w:rFonts w:ascii="Times New Roman" w:hAnsi="Times New Roman" w:cs="Times New Roman"/>
          <w:sz w:val="28"/>
          <w:szCs w:val="28"/>
        </w:rPr>
        <w:t>а)</w:t>
      </w:r>
      <w:r w:rsidRPr="006A7A77">
        <w:rPr>
          <w:rFonts w:ascii="Times New Roman" w:hAnsi="Times New Roman" w:cs="Times New Roman"/>
          <w:sz w:val="28"/>
          <w:szCs w:val="28"/>
        </w:rPr>
        <w:t>.</w:t>
      </w:r>
    </w:p>
    <w:p w:rsidR="00284145" w:rsidRPr="006A7A77" w:rsidRDefault="00284145" w:rsidP="0028414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Также в 2019 году было заготовлено 13,6 тонны семян основных лесообразующих пород и выращено 33,2 млн. штук стандартного посадочного материала, в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 xml:space="preserve">. на базе Лесного селекционно-семеноводческого центра РТ – 12 млн. штук с закрытой корневой системой. Такое количество сеянцев является достаточным для закладки лесных культур в </w:t>
      </w:r>
      <w:r w:rsidR="00EC657F">
        <w:rPr>
          <w:rFonts w:ascii="Times New Roman" w:hAnsi="Times New Roman" w:cs="Times New Roman"/>
          <w:sz w:val="28"/>
          <w:szCs w:val="28"/>
        </w:rPr>
        <w:t>текущем</w:t>
      </w:r>
      <w:r w:rsidRPr="006A7A7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84145" w:rsidRPr="006A7A77" w:rsidRDefault="00284145" w:rsidP="00492D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38" w:rsidRPr="006A7A77" w:rsidRDefault="00492D38" w:rsidP="009D0E0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lastRenderedPageBreak/>
        <w:t xml:space="preserve">Проектное значение целевого индикатора </w:t>
      </w:r>
      <w:r w:rsidR="00284145" w:rsidRPr="006A7A77">
        <w:rPr>
          <w:rFonts w:ascii="Times New Roman" w:hAnsi="Times New Roman" w:cs="Times New Roman"/>
          <w:sz w:val="28"/>
          <w:szCs w:val="28"/>
        </w:rPr>
        <w:t xml:space="preserve">«Отношение площади лесовосстановления и лесоразведения к площади вырубленных и погибших лесных насаждений» </w:t>
      </w:r>
      <w:r w:rsidRPr="006A7A77">
        <w:rPr>
          <w:rFonts w:ascii="Times New Roman" w:hAnsi="Times New Roman" w:cs="Times New Roman"/>
          <w:sz w:val="28"/>
          <w:szCs w:val="28"/>
        </w:rPr>
        <w:t xml:space="preserve">на </w:t>
      </w:r>
      <w:r w:rsidR="00EC657F">
        <w:rPr>
          <w:rFonts w:ascii="Times New Roman" w:hAnsi="Times New Roman" w:cs="Times New Roman"/>
          <w:sz w:val="28"/>
          <w:szCs w:val="28"/>
        </w:rPr>
        <w:t xml:space="preserve">2020 </w:t>
      </w:r>
      <w:r w:rsidRPr="006A7A77">
        <w:rPr>
          <w:rFonts w:ascii="Times New Roman" w:hAnsi="Times New Roman" w:cs="Times New Roman"/>
          <w:sz w:val="28"/>
          <w:szCs w:val="28"/>
        </w:rPr>
        <w:t xml:space="preserve">год – 69,8%. В </w:t>
      </w:r>
      <w:r w:rsidR="00EC657F">
        <w:rPr>
          <w:rFonts w:ascii="Times New Roman" w:hAnsi="Times New Roman" w:cs="Times New Roman"/>
          <w:sz w:val="28"/>
          <w:szCs w:val="28"/>
        </w:rPr>
        <w:t>этом</w:t>
      </w:r>
      <w:r w:rsidRPr="006A7A77">
        <w:rPr>
          <w:rFonts w:ascii="Times New Roman" w:hAnsi="Times New Roman" w:cs="Times New Roman"/>
          <w:sz w:val="28"/>
          <w:szCs w:val="28"/>
        </w:rPr>
        <w:t xml:space="preserve"> году планируется провести лесовосстановительные работы на площади 4785 га, в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>. искусственное лесовосстановление – на площади 2193 га, лесоразведение – на 103 га, естественное возобновление леса – на 2480 га, комбинированное лесовосстановление – на 9 га.</w:t>
      </w:r>
      <w:r w:rsidR="009D0E04" w:rsidRPr="009D0E04">
        <w:rPr>
          <w:rFonts w:ascii="Times New Roman" w:hAnsi="Times New Roman" w:cs="Times New Roman"/>
          <w:sz w:val="28"/>
          <w:szCs w:val="28"/>
        </w:rPr>
        <w:t xml:space="preserve"> Таким образом, по сравнению с 2019 годом, в текущем году в республике будут увеличены площади лесовосстановления</w:t>
      </w:r>
      <w:r w:rsidR="008E5546">
        <w:rPr>
          <w:rFonts w:ascii="Times New Roman" w:hAnsi="Times New Roman" w:cs="Times New Roman"/>
          <w:sz w:val="28"/>
          <w:szCs w:val="28"/>
        </w:rPr>
        <w:t xml:space="preserve"> </w:t>
      </w:r>
      <w:r w:rsidR="008E5546" w:rsidRPr="008E5546">
        <w:rPr>
          <w:rFonts w:ascii="Times New Roman" w:hAnsi="Times New Roman" w:cs="Times New Roman"/>
          <w:sz w:val="28"/>
          <w:szCs w:val="28"/>
        </w:rPr>
        <w:t>в 2 раза</w:t>
      </w:r>
      <w:r w:rsidR="008E5546">
        <w:rPr>
          <w:rFonts w:ascii="Times New Roman" w:hAnsi="Times New Roman" w:cs="Times New Roman"/>
          <w:sz w:val="28"/>
          <w:szCs w:val="28"/>
        </w:rPr>
        <w:t>.</w:t>
      </w:r>
    </w:p>
    <w:p w:rsidR="00284145" w:rsidRPr="008528B6" w:rsidRDefault="00492D38" w:rsidP="00492D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284145" w:rsidRPr="006A7A77"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Pr="006A7A77">
        <w:rPr>
          <w:rFonts w:ascii="Times New Roman" w:hAnsi="Times New Roman" w:cs="Times New Roman"/>
          <w:sz w:val="28"/>
          <w:szCs w:val="28"/>
        </w:rPr>
        <w:t>посажены лесные культуры на площади</w:t>
      </w:r>
      <w:r w:rsidR="008528B6">
        <w:rPr>
          <w:rFonts w:ascii="Times New Roman" w:hAnsi="Times New Roman" w:cs="Times New Roman"/>
          <w:sz w:val="28"/>
          <w:szCs w:val="28"/>
        </w:rPr>
        <w:t xml:space="preserve"> 175 га</w:t>
      </w:r>
      <w:r w:rsidRPr="006A7A77">
        <w:rPr>
          <w:rFonts w:ascii="Times New Roman" w:hAnsi="Times New Roman" w:cs="Times New Roman"/>
          <w:sz w:val="28"/>
          <w:szCs w:val="28"/>
        </w:rPr>
        <w:t>, проведена выко</w:t>
      </w:r>
      <w:r w:rsidRPr="008528B6">
        <w:rPr>
          <w:rFonts w:ascii="Times New Roman" w:hAnsi="Times New Roman" w:cs="Times New Roman"/>
          <w:sz w:val="28"/>
          <w:szCs w:val="28"/>
        </w:rPr>
        <w:t xml:space="preserve">пка посадочного материала в базисных лесных питомниках в количестве 3,5 млн. штук, заложены семена на стратификацию общей массой 1,5 тонны. </w:t>
      </w:r>
    </w:p>
    <w:p w:rsidR="008F404F" w:rsidRPr="006A7A77" w:rsidRDefault="00284145" w:rsidP="001C663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B6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B73150">
        <w:rPr>
          <w:rFonts w:ascii="Times New Roman" w:hAnsi="Times New Roman" w:cs="Times New Roman"/>
          <w:sz w:val="28"/>
          <w:szCs w:val="28"/>
        </w:rPr>
        <w:t xml:space="preserve">2020 </w:t>
      </w:r>
      <w:r w:rsidRPr="008528B6">
        <w:rPr>
          <w:rFonts w:ascii="Times New Roman" w:hAnsi="Times New Roman" w:cs="Times New Roman"/>
          <w:sz w:val="28"/>
          <w:szCs w:val="28"/>
        </w:rPr>
        <w:t xml:space="preserve">году в Татарстане будут </w:t>
      </w:r>
      <w:r w:rsidR="00353657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8528B6">
        <w:rPr>
          <w:rFonts w:ascii="Times New Roman" w:hAnsi="Times New Roman" w:cs="Times New Roman"/>
          <w:sz w:val="28"/>
          <w:szCs w:val="28"/>
        </w:rPr>
        <w:t xml:space="preserve">защитные лесные насаждения на площади </w:t>
      </w:r>
      <w:r w:rsidR="008528B6" w:rsidRPr="008528B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528B6">
        <w:rPr>
          <w:rFonts w:ascii="Times New Roman" w:hAnsi="Times New Roman" w:cs="Times New Roman"/>
          <w:sz w:val="28"/>
          <w:szCs w:val="28"/>
        </w:rPr>
        <w:t>1,9 тыс</w:t>
      </w:r>
      <w:r w:rsidRPr="006A7A77">
        <w:rPr>
          <w:rFonts w:ascii="Times New Roman" w:hAnsi="Times New Roman" w:cs="Times New Roman"/>
          <w:sz w:val="28"/>
          <w:szCs w:val="28"/>
        </w:rPr>
        <w:t xml:space="preserve">. га. Работы будут выполнены в рамках подпрограммы «Воспроизводство лесов» программы «Развитие лесного хозяйства Республики Татарстан на 2014-2024 гг.». В 2019 году такие насаждения были </w:t>
      </w:r>
      <w:r w:rsidR="00353657">
        <w:rPr>
          <w:rFonts w:ascii="Times New Roman" w:hAnsi="Times New Roman" w:cs="Times New Roman"/>
          <w:sz w:val="28"/>
          <w:szCs w:val="28"/>
        </w:rPr>
        <w:t xml:space="preserve">заложены </w:t>
      </w:r>
      <w:r w:rsidRPr="006A7A77">
        <w:rPr>
          <w:rFonts w:ascii="Times New Roman" w:hAnsi="Times New Roman" w:cs="Times New Roman"/>
          <w:sz w:val="28"/>
          <w:szCs w:val="28"/>
        </w:rPr>
        <w:t xml:space="preserve">на площади 2,5 тыс. га. Закрыть весенний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лесокультурный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 xml:space="preserve"> сезон планируется до 15 мая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>.</w:t>
      </w:r>
    </w:p>
    <w:p w:rsidR="001C6633" w:rsidRPr="006A7A77" w:rsidRDefault="001C6633" w:rsidP="001C663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Наряду с проведением </w:t>
      </w:r>
      <w:r w:rsidR="008F404F" w:rsidRPr="006A7A77">
        <w:rPr>
          <w:rFonts w:ascii="Times New Roman" w:hAnsi="Times New Roman" w:cs="Times New Roman"/>
          <w:sz w:val="28"/>
          <w:szCs w:val="28"/>
        </w:rPr>
        <w:t xml:space="preserve">лесокультурных </w:t>
      </w:r>
      <w:r w:rsidRPr="006A7A77">
        <w:rPr>
          <w:rFonts w:ascii="Times New Roman" w:hAnsi="Times New Roman" w:cs="Times New Roman"/>
          <w:sz w:val="28"/>
          <w:szCs w:val="28"/>
        </w:rPr>
        <w:t xml:space="preserve">работ на особом контроле </w:t>
      </w:r>
      <w:r w:rsidR="008F404F" w:rsidRPr="006A7A77">
        <w:rPr>
          <w:rFonts w:ascii="Times New Roman" w:hAnsi="Times New Roman" w:cs="Times New Roman"/>
          <w:sz w:val="28"/>
          <w:szCs w:val="28"/>
        </w:rPr>
        <w:t>специалист</w:t>
      </w:r>
      <w:r w:rsidRPr="006A7A77">
        <w:rPr>
          <w:rFonts w:ascii="Times New Roman" w:hAnsi="Times New Roman" w:cs="Times New Roman"/>
          <w:sz w:val="28"/>
          <w:szCs w:val="28"/>
        </w:rPr>
        <w:t>ов</w:t>
      </w:r>
      <w:r w:rsidR="008F404F" w:rsidRPr="006A7A77">
        <w:rPr>
          <w:rFonts w:ascii="Times New Roman" w:hAnsi="Times New Roman" w:cs="Times New Roman"/>
          <w:sz w:val="28"/>
          <w:szCs w:val="28"/>
        </w:rPr>
        <w:t xml:space="preserve"> лесной отрасли </w:t>
      </w:r>
      <w:r w:rsidRPr="006A7A77">
        <w:rPr>
          <w:rFonts w:ascii="Times New Roman" w:hAnsi="Times New Roman" w:cs="Times New Roman"/>
          <w:sz w:val="28"/>
          <w:szCs w:val="28"/>
        </w:rPr>
        <w:t xml:space="preserve">– обеспечение пожарной безопасности в лесах. С начала 2020 года на территории Российской Федерации произошло уже </w:t>
      </w:r>
      <w:r w:rsidR="008528B6">
        <w:rPr>
          <w:rFonts w:ascii="Times New Roman" w:hAnsi="Times New Roman" w:cs="Times New Roman"/>
          <w:sz w:val="28"/>
          <w:szCs w:val="28"/>
        </w:rPr>
        <w:t>1345</w:t>
      </w:r>
      <w:r w:rsidRPr="006A7A77">
        <w:rPr>
          <w:rFonts w:ascii="Times New Roman" w:hAnsi="Times New Roman" w:cs="Times New Roman"/>
          <w:sz w:val="28"/>
          <w:szCs w:val="28"/>
        </w:rPr>
        <w:t xml:space="preserve"> лесных пожаров. Общая площадь, пройденная огнем, составила </w:t>
      </w:r>
      <w:r w:rsidR="007F74A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528B6">
        <w:rPr>
          <w:rFonts w:ascii="Times New Roman" w:hAnsi="Times New Roman" w:cs="Times New Roman"/>
          <w:sz w:val="28"/>
          <w:szCs w:val="28"/>
        </w:rPr>
        <w:t>200</w:t>
      </w:r>
      <w:r w:rsidRPr="006A7A77">
        <w:rPr>
          <w:rFonts w:ascii="Times New Roman" w:hAnsi="Times New Roman" w:cs="Times New Roman"/>
          <w:sz w:val="28"/>
          <w:szCs w:val="28"/>
        </w:rPr>
        <w:t xml:space="preserve"> тыс. га.  </w:t>
      </w:r>
    </w:p>
    <w:p w:rsidR="008F404F" w:rsidRPr="006A7A77" w:rsidRDefault="001C6633" w:rsidP="001C663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Стоит отметить, что благодаря слаженной работе специалистов Министерства лесного хозяйства РТ, его подведомственных учреждений, Главного управления МЧС России по РТ, органов исполнительной власти муниципальных районов, а также проведенным противопожарным мероприятиям, в Республике Татарстан удалось избежать чрезвычайных ситуаций в ходе пожароопасных сезонов с 2011 по 2019 годы. В этом году пожароопасный сезон в лесах стартовал с 6 апреля. </w:t>
      </w:r>
    </w:p>
    <w:p w:rsidR="001C6633" w:rsidRPr="006A7A77" w:rsidRDefault="001C6633" w:rsidP="001C663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В рамках подготовки к нему был разработан и утвержден «Сводный план тушения лесных пожаров на территории Республики Татарстан» на 2020 год, проверены все лесопожарные станции II и III типа, пункты сосредоточения противопожарного инвентаря при лесхозах республики, проведено множество встреч с главами сельских поселений, населением, арендаторами, владельцами земельных участков, прилегающих к лесному фонду. Также было выдано 1,5 тыс. шт.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6A7A77" w:rsidRPr="006A7A77" w:rsidRDefault="006A7A77" w:rsidP="006A7A7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 xml:space="preserve">Региональным проектом «Сохранение лесов в Республике Татарстан» предусмотрено оснащение подведомственных учреждений Министерства специализированной лесохозяйственной, лесопожарной техникой и оборудованием. Всего в текущем году будет закуплено 35 ед. техники (9 </w:t>
      </w:r>
      <w:r w:rsidRPr="006A7A77">
        <w:rPr>
          <w:rFonts w:ascii="Times New Roman" w:hAnsi="Times New Roman" w:cs="Times New Roman"/>
          <w:sz w:val="28"/>
          <w:szCs w:val="28"/>
        </w:rPr>
        <w:lastRenderedPageBreak/>
        <w:t xml:space="preserve">пожарных автоцистерн АЦ-3,0-40 (ГАЗ-33086), 1 малый </w:t>
      </w:r>
      <w:proofErr w:type="spellStart"/>
      <w:r w:rsidRPr="006A7A77">
        <w:rPr>
          <w:rFonts w:ascii="Times New Roman" w:hAnsi="Times New Roman" w:cs="Times New Roman"/>
          <w:sz w:val="28"/>
          <w:szCs w:val="28"/>
        </w:rPr>
        <w:t>лесопатрульный</w:t>
      </w:r>
      <w:proofErr w:type="spellEnd"/>
      <w:r w:rsidRPr="006A7A77">
        <w:rPr>
          <w:rFonts w:ascii="Times New Roman" w:hAnsi="Times New Roman" w:cs="Times New Roman"/>
          <w:sz w:val="28"/>
          <w:szCs w:val="28"/>
        </w:rPr>
        <w:t xml:space="preserve"> комплекс УАЗ-390945, 2 установки противопожарные высокого давления, 8 агрегатов лесопосадочных АЛП-1, 8 культиваторов КЛБ-1,7 и 7 плугов ПКЛ-70).</w:t>
      </w:r>
      <w:r w:rsidRPr="006A7A77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Pr="006A7A77">
        <w:rPr>
          <w:rFonts w:ascii="Times New Roman" w:hAnsi="Times New Roman" w:cs="Times New Roman"/>
          <w:sz w:val="28"/>
          <w:szCs w:val="28"/>
        </w:rPr>
        <w:t xml:space="preserve">На сегодняшний день лесхозам уже переданы 6 пожарных автоцистерн АЦ-3,0-40 (ГАЗ-33086). </w:t>
      </w:r>
    </w:p>
    <w:p w:rsidR="001C6633" w:rsidRPr="006A7A77" w:rsidRDefault="001C6633" w:rsidP="00C766D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В целях обнаружения и тушения лесных пожаров на территории лесного фонда в Татарстане действуют 18 лесопожарных станций II типа при лесхозах и 5 лесопожарных станций III типа при ГБУ РТ «Лесопожарный центр».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 Численность лесопожарных форм</w:t>
      </w:r>
      <w:r w:rsidR="00C766DD" w:rsidRPr="006A7A77">
        <w:rPr>
          <w:rFonts w:ascii="Times New Roman" w:hAnsi="Times New Roman" w:cs="Times New Roman"/>
          <w:sz w:val="28"/>
          <w:szCs w:val="28"/>
        </w:rPr>
        <w:t>ирований составляет 675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 человек, оснащенность –</w:t>
      </w:r>
      <w:r w:rsidR="00C766DD" w:rsidRPr="006A7A77">
        <w:rPr>
          <w:rFonts w:ascii="Times New Roman" w:hAnsi="Times New Roman" w:cs="Times New Roman"/>
          <w:sz w:val="28"/>
          <w:szCs w:val="28"/>
        </w:rPr>
        <w:t xml:space="preserve"> 342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 ед</w:t>
      </w:r>
      <w:r w:rsidR="00EC657F">
        <w:rPr>
          <w:rFonts w:ascii="Times New Roman" w:hAnsi="Times New Roman" w:cs="Times New Roman"/>
          <w:sz w:val="28"/>
          <w:szCs w:val="28"/>
        </w:rPr>
        <w:t>.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</w:t>
      </w:r>
      <w:r w:rsidR="00C766DD" w:rsidRPr="006A7A77">
        <w:rPr>
          <w:rFonts w:ascii="Times New Roman" w:hAnsi="Times New Roman" w:cs="Times New Roman"/>
          <w:sz w:val="28"/>
          <w:szCs w:val="28"/>
        </w:rPr>
        <w:t>2822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66DD" w:rsidRPr="006A7A77">
        <w:rPr>
          <w:rFonts w:ascii="Times New Roman" w:hAnsi="Times New Roman" w:cs="Times New Roman"/>
          <w:sz w:val="28"/>
          <w:szCs w:val="28"/>
        </w:rPr>
        <w:t>а, в оснащении которых имеется 5</w:t>
      </w:r>
      <w:r w:rsidR="00EB69D2" w:rsidRPr="006A7A77">
        <w:rPr>
          <w:rFonts w:ascii="Times New Roman" w:hAnsi="Times New Roman" w:cs="Times New Roman"/>
          <w:sz w:val="28"/>
          <w:szCs w:val="28"/>
        </w:rPr>
        <w:t xml:space="preserve">12 </w:t>
      </w:r>
      <w:r w:rsidR="00EC657F">
        <w:rPr>
          <w:rFonts w:ascii="Times New Roman" w:hAnsi="Times New Roman" w:cs="Times New Roman"/>
          <w:sz w:val="28"/>
          <w:szCs w:val="28"/>
        </w:rPr>
        <w:t xml:space="preserve">ед. </w:t>
      </w:r>
      <w:r w:rsidR="00EB69D2" w:rsidRPr="006A7A77">
        <w:rPr>
          <w:rFonts w:ascii="Times New Roman" w:hAnsi="Times New Roman" w:cs="Times New Roman"/>
          <w:sz w:val="28"/>
          <w:szCs w:val="28"/>
        </w:rPr>
        <w:t>техники.</w:t>
      </w:r>
      <w:r w:rsidR="00C766DD" w:rsidRPr="006A7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6DD" w:rsidRPr="006A7A77">
        <w:rPr>
          <w:rFonts w:ascii="Times New Roman" w:hAnsi="Times New Roman" w:cs="Times New Roman"/>
          <w:sz w:val="28"/>
          <w:szCs w:val="28"/>
        </w:rPr>
        <w:t>Кроме того, имеется возможность привлечь силы и средства организаций, осуществляющих и не осуществляющих использование лесов, численностью 2586 человек, в оснащении которых имеется 679</w:t>
      </w:r>
      <w:r w:rsidR="00EC657F">
        <w:rPr>
          <w:rFonts w:ascii="Times New Roman" w:hAnsi="Times New Roman" w:cs="Times New Roman"/>
          <w:sz w:val="28"/>
          <w:szCs w:val="28"/>
        </w:rPr>
        <w:t xml:space="preserve"> ед.</w:t>
      </w:r>
      <w:r w:rsidR="00C766DD" w:rsidRPr="006A7A77">
        <w:rPr>
          <w:rFonts w:ascii="Times New Roman" w:hAnsi="Times New Roman" w:cs="Times New Roman"/>
          <w:sz w:val="28"/>
          <w:szCs w:val="28"/>
        </w:rPr>
        <w:t xml:space="preserve"> различной техники.</w:t>
      </w:r>
    </w:p>
    <w:p w:rsidR="00EC657F" w:rsidRDefault="00C766DD" w:rsidP="006A7A7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В настоящее время работниками отрасли выполняется комплекс мероприятий по прот</w:t>
      </w:r>
      <w:r w:rsidR="006A7A77" w:rsidRPr="006A7A77">
        <w:rPr>
          <w:rFonts w:ascii="Times New Roman" w:hAnsi="Times New Roman" w:cs="Times New Roman"/>
          <w:sz w:val="28"/>
          <w:szCs w:val="28"/>
        </w:rPr>
        <w:t xml:space="preserve">ивопожарному обустройству лесов, </w:t>
      </w:r>
      <w:r w:rsidR="004824C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A7A77" w:rsidRPr="006A7A77">
        <w:rPr>
          <w:rFonts w:ascii="Times New Roman" w:hAnsi="Times New Roman" w:cs="Times New Roman"/>
          <w:sz w:val="28"/>
          <w:szCs w:val="28"/>
        </w:rPr>
        <w:t xml:space="preserve">агитационно-профилактическая работа среди населения по соблюдению правил пожарной безопасности в лесах. </w:t>
      </w:r>
      <w:r w:rsidR="004824C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824CC">
        <w:rPr>
          <w:rFonts w:ascii="Times New Roman" w:hAnsi="Times New Roman" w:cs="Times New Roman"/>
          <w:sz w:val="28"/>
          <w:szCs w:val="28"/>
        </w:rPr>
        <w:t xml:space="preserve">едется </w:t>
      </w:r>
      <w:r w:rsidR="00F151C2" w:rsidRPr="006A7A77">
        <w:rPr>
          <w:rFonts w:ascii="Times New Roman" w:hAnsi="Times New Roman" w:cs="Times New Roman"/>
          <w:sz w:val="28"/>
          <w:szCs w:val="28"/>
        </w:rPr>
        <w:t>космический мониторинг пожароопасной обстановки, авиационный (1,2 млн. га) и наземный (11 тыс. га). Кроме того, круглосуточно работает региональный пункт диспетчерского управления ГБУ РТ «Лесопожарный центр» (тел. 8-800-100-94-00, 8 (843) 221-37-95).</w:t>
      </w:r>
      <w:r w:rsidR="00515236" w:rsidRPr="006A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DD" w:rsidRPr="00C766DD" w:rsidRDefault="00FC3F3D" w:rsidP="006A7A77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влечет наложение административного штрафа на граждан в размере до 3 тыс. рублей, на должностных лиц – до 20 тыс. рублей, юридических лиц – до 200 тыс. рублей. Если нарушение совершено в условиях особого противопожарного режима, в этом случае размер административного штрафа увеличивается и составит для граждан от 4 до 5 тыс. рублей, должностных лиц – от 20 до 40 тыс. рублей, юридических лиц – от 300 до 500 тыс. рублей.</w:t>
      </w:r>
      <w:r w:rsidR="006A7A77" w:rsidRPr="006A7A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74B5">
        <w:rPr>
          <w:rFonts w:ascii="Times New Roman" w:hAnsi="Times New Roman" w:cs="Times New Roman"/>
          <w:bCs/>
          <w:sz w:val="28"/>
          <w:szCs w:val="28"/>
        </w:rPr>
        <w:t>В случае е</w:t>
      </w:r>
      <w:r w:rsidR="006A7A77" w:rsidRPr="006A7A77">
        <w:rPr>
          <w:rFonts w:ascii="Times New Roman" w:hAnsi="Times New Roman" w:cs="Times New Roman"/>
          <w:bCs/>
          <w:sz w:val="28"/>
          <w:szCs w:val="28"/>
        </w:rPr>
        <w:t xml:space="preserve">сли нарушение правил пожарной безопасности в лесах повлекло возникновение лесного пожара и лесам </w:t>
      </w:r>
      <w:r w:rsidR="00EC657F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6A7A77" w:rsidRPr="006A7A77">
        <w:rPr>
          <w:rFonts w:ascii="Times New Roman" w:hAnsi="Times New Roman" w:cs="Times New Roman"/>
          <w:bCs/>
          <w:sz w:val="28"/>
          <w:szCs w:val="28"/>
        </w:rPr>
        <w:t xml:space="preserve">причинен ущерб, содеянное </w:t>
      </w:r>
      <w:r w:rsidR="00C56274">
        <w:rPr>
          <w:rFonts w:ascii="Times New Roman" w:hAnsi="Times New Roman" w:cs="Times New Roman"/>
          <w:bCs/>
          <w:sz w:val="28"/>
          <w:szCs w:val="28"/>
        </w:rPr>
        <w:t xml:space="preserve">может повлечь </w:t>
      </w:r>
      <w:r w:rsidR="006A7A77" w:rsidRPr="006A7A77">
        <w:rPr>
          <w:rFonts w:ascii="Times New Roman" w:hAnsi="Times New Roman" w:cs="Times New Roman"/>
          <w:bCs/>
          <w:sz w:val="28"/>
          <w:szCs w:val="28"/>
        </w:rPr>
        <w:t>уголовную ответственность по ст. 261 Уголовного кодекса РФ.</w:t>
      </w:r>
    </w:p>
    <w:p w:rsidR="00C766DD" w:rsidRPr="00C766DD" w:rsidRDefault="00C766DD" w:rsidP="00C766DD">
      <w:pPr>
        <w:spacing w:after="0"/>
        <w:ind w:right="-1" w:firstLine="567"/>
        <w:contextualSpacing/>
        <w:jc w:val="right"/>
        <w:rPr>
          <w:rFonts w:ascii="Times New Roman" w:eastAsia="Calibri" w:hAnsi="Times New Roman" w:cs="Times New Roman"/>
          <w:color w:val="FF0000"/>
          <w:sz w:val="56"/>
          <w:szCs w:val="56"/>
        </w:rPr>
      </w:pPr>
    </w:p>
    <w:p w:rsidR="00C766DD" w:rsidRPr="00E65968" w:rsidRDefault="00C766DD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23" w:rsidRDefault="00986423" w:rsidP="00E65968">
      <w:p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26E" w:rsidRPr="00BF226E" w:rsidRDefault="00BF226E" w:rsidP="00986423">
      <w:pPr>
        <w:ind w:firstLine="709"/>
        <w:jc w:val="right"/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BF226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A7A77" w:rsidRPr="006A7A77" w:rsidRDefault="006A7A77" w:rsidP="006A7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77" w:rsidRPr="00F43EE6" w:rsidRDefault="006A7A77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A77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47EAB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8335D"/>
    <w:rsid w:val="0019468F"/>
    <w:rsid w:val="001B0360"/>
    <w:rsid w:val="001C261B"/>
    <w:rsid w:val="001C6633"/>
    <w:rsid w:val="001C7018"/>
    <w:rsid w:val="001D6DBC"/>
    <w:rsid w:val="001E7863"/>
    <w:rsid w:val="001F2E62"/>
    <w:rsid w:val="0020128C"/>
    <w:rsid w:val="00202AD1"/>
    <w:rsid w:val="00215599"/>
    <w:rsid w:val="00220B76"/>
    <w:rsid w:val="00220FCA"/>
    <w:rsid w:val="00224C31"/>
    <w:rsid w:val="0024334A"/>
    <w:rsid w:val="00247076"/>
    <w:rsid w:val="00260337"/>
    <w:rsid w:val="00262991"/>
    <w:rsid w:val="00284145"/>
    <w:rsid w:val="00284F2F"/>
    <w:rsid w:val="002A6701"/>
    <w:rsid w:val="002D790F"/>
    <w:rsid w:val="00332A00"/>
    <w:rsid w:val="00344745"/>
    <w:rsid w:val="00351091"/>
    <w:rsid w:val="00352AFD"/>
    <w:rsid w:val="00353657"/>
    <w:rsid w:val="00372321"/>
    <w:rsid w:val="00373F61"/>
    <w:rsid w:val="003C37C5"/>
    <w:rsid w:val="003C74F2"/>
    <w:rsid w:val="003D5367"/>
    <w:rsid w:val="003D6D5D"/>
    <w:rsid w:val="003F7C2C"/>
    <w:rsid w:val="004824CC"/>
    <w:rsid w:val="00487D5C"/>
    <w:rsid w:val="00492D38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149D"/>
    <w:rsid w:val="0063296C"/>
    <w:rsid w:val="00661BB1"/>
    <w:rsid w:val="00676B8C"/>
    <w:rsid w:val="00692D1C"/>
    <w:rsid w:val="006959D4"/>
    <w:rsid w:val="006A029E"/>
    <w:rsid w:val="006A7A77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1296"/>
    <w:rsid w:val="00785523"/>
    <w:rsid w:val="00786166"/>
    <w:rsid w:val="007A2566"/>
    <w:rsid w:val="007A40E6"/>
    <w:rsid w:val="007A7763"/>
    <w:rsid w:val="007E529D"/>
    <w:rsid w:val="007F74A9"/>
    <w:rsid w:val="00800BFA"/>
    <w:rsid w:val="00802EFF"/>
    <w:rsid w:val="0081243A"/>
    <w:rsid w:val="008215DD"/>
    <w:rsid w:val="008329C5"/>
    <w:rsid w:val="00834CE2"/>
    <w:rsid w:val="00844EE3"/>
    <w:rsid w:val="008528B6"/>
    <w:rsid w:val="0088571F"/>
    <w:rsid w:val="008E5546"/>
    <w:rsid w:val="008E6768"/>
    <w:rsid w:val="008F404F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D0E04"/>
    <w:rsid w:val="009E5EA1"/>
    <w:rsid w:val="009F12BF"/>
    <w:rsid w:val="00A30B7E"/>
    <w:rsid w:val="00A46886"/>
    <w:rsid w:val="00A474B5"/>
    <w:rsid w:val="00A60781"/>
    <w:rsid w:val="00A61FA7"/>
    <w:rsid w:val="00A675A4"/>
    <w:rsid w:val="00A74E4D"/>
    <w:rsid w:val="00A8492B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150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51C52"/>
    <w:rsid w:val="00C56274"/>
    <w:rsid w:val="00C745BD"/>
    <w:rsid w:val="00C76159"/>
    <w:rsid w:val="00C766DD"/>
    <w:rsid w:val="00C82794"/>
    <w:rsid w:val="00C82FF8"/>
    <w:rsid w:val="00C838FC"/>
    <w:rsid w:val="00CC15B1"/>
    <w:rsid w:val="00CD03D6"/>
    <w:rsid w:val="00CD1E6D"/>
    <w:rsid w:val="00D1508E"/>
    <w:rsid w:val="00D5437A"/>
    <w:rsid w:val="00D70E2F"/>
    <w:rsid w:val="00D91C41"/>
    <w:rsid w:val="00DD327E"/>
    <w:rsid w:val="00DF0641"/>
    <w:rsid w:val="00DF7819"/>
    <w:rsid w:val="00E461B9"/>
    <w:rsid w:val="00E56238"/>
    <w:rsid w:val="00E56E13"/>
    <w:rsid w:val="00E6239C"/>
    <w:rsid w:val="00E65968"/>
    <w:rsid w:val="00E710F3"/>
    <w:rsid w:val="00E83DA2"/>
    <w:rsid w:val="00EA4752"/>
    <w:rsid w:val="00EA7D03"/>
    <w:rsid w:val="00EB69D2"/>
    <w:rsid w:val="00EC657F"/>
    <w:rsid w:val="00F126D8"/>
    <w:rsid w:val="00F151C2"/>
    <w:rsid w:val="00F25167"/>
    <w:rsid w:val="00F26F87"/>
    <w:rsid w:val="00F30CA8"/>
    <w:rsid w:val="00F43EE6"/>
    <w:rsid w:val="00F4404B"/>
    <w:rsid w:val="00F51753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845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40</cp:revision>
  <cp:lastPrinted>2020-04-13T11:25:00Z</cp:lastPrinted>
  <dcterms:created xsi:type="dcterms:W3CDTF">2020-04-09T12:08:00Z</dcterms:created>
  <dcterms:modified xsi:type="dcterms:W3CDTF">2020-04-13T11:33:00Z</dcterms:modified>
</cp:coreProperties>
</file>