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AD3" w:rsidRPr="00A57AD3" w:rsidRDefault="00A57AD3" w:rsidP="00A57AD3">
      <w:pPr>
        <w:shd w:val="clear" w:color="auto" w:fill="FFFFFF"/>
        <w:spacing w:after="270" w:line="450" w:lineRule="atLeast"/>
        <w:jc w:val="center"/>
        <w:outlineLvl w:val="0"/>
        <w:rPr>
          <w:rFonts w:ascii="Arial" w:eastAsia="Times New Roman" w:hAnsi="Arial" w:cs="Arial"/>
          <w:b/>
          <w:color w:val="303030"/>
          <w:kern w:val="36"/>
          <w:sz w:val="24"/>
          <w:szCs w:val="24"/>
          <w:lang w:eastAsia="ru-RU"/>
        </w:rPr>
      </w:pPr>
      <w:r w:rsidRPr="00A57AD3">
        <w:rPr>
          <w:rFonts w:ascii="Arial" w:eastAsia="Times New Roman" w:hAnsi="Arial" w:cs="Arial"/>
          <w:b/>
          <w:color w:val="303030"/>
          <w:kern w:val="36"/>
          <w:sz w:val="24"/>
          <w:szCs w:val="24"/>
          <w:lang w:eastAsia="ru-RU"/>
        </w:rPr>
        <w:t>Пресс-релиз</w:t>
      </w:r>
    </w:p>
    <w:p w:rsidR="00A57AD3" w:rsidRPr="00A57AD3" w:rsidRDefault="00A57AD3" w:rsidP="00A57AD3">
      <w:pPr>
        <w:shd w:val="clear" w:color="auto" w:fill="FFFFFF"/>
        <w:spacing w:before="135" w:after="135" w:line="270" w:lineRule="atLeast"/>
        <w:jc w:val="both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proofErr w:type="gramStart"/>
      <w:r w:rsidRPr="00A57AD3">
        <w:rPr>
          <w:rFonts w:ascii="Arial" w:eastAsia="Times New Roman" w:hAnsi="Arial" w:cs="Arial"/>
          <w:color w:val="303030"/>
          <w:sz w:val="24"/>
          <w:szCs w:val="24"/>
          <w:lang w:eastAsia="ru-RU"/>
        </w:rPr>
        <w:t xml:space="preserve">Направляющим вектором работы </w:t>
      </w:r>
      <w:proofErr w:type="spellStart"/>
      <w:r w:rsidRPr="00A57AD3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Госалкогольинспекции</w:t>
      </w:r>
      <w:proofErr w:type="spellEnd"/>
      <w:r w:rsidRPr="00A57AD3">
        <w:rPr>
          <w:rFonts w:ascii="Arial" w:eastAsia="Times New Roman" w:hAnsi="Arial" w:cs="Arial"/>
          <w:color w:val="303030"/>
          <w:sz w:val="24"/>
          <w:szCs w:val="24"/>
          <w:lang w:eastAsia="ru-RU"/>
        </w:rPr>
        <w:t xml:space="preserve"> Республики Татарстан была определена разработанная и утвержденная Правительством Республики Татарстан «Дорожная карта по пресечению нелегального оборота алкогольной и спиртосодержащей продукции на территории Республики Татарстан», о</w:t>
      </w:r>
      <w:bookmarkStart w:id="0" w:name="_GoBack"/>
      <w:bookmarkEnd w:id="0"/>
      <w:r w:rsidRPr="00A57AD3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сновной новацией которой стало активное участие  в борьбе с нелегальным оборотом наряду с контролирующими и правоохранительными структурами, органов местного самоуправления и выполнение ими  конкретных мероприятий в данной сфере.</w:t>
      </w:r>
      <w:proofErr w:type="gramEnd"/>
    </w:p>
    <w:p w:rsidR="00A57AD3" w:rsidRPr="00A57AD3" w:rsidRDefault="00A57AD3" w:rsidP="00A57AD3">
      <w:pPr>
        <w:shd w:val="clear" w:color="auto" w:fill="FFFFFF"/>
        <w:spacing w:before="135" w:after="135" w:line="270" w:lineRule="atLeast"/>
        <w:jc w:val="both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A57AD3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В 2015 году  из незаконного оборота всего изъято 409 тыс. литров, что в полтора раза больше чем, в 2014 году.</w:t>
      </w:r>
    </w:p>
    <w:p w:rsidR="00A57AD3" w:rsidRPr="00A57AD3" w:rsidRDefault="00A57AD3" w:rsidP="00A57AD3">
      <w:pPr>
        <w:shd w:val="clear" w:color="auto" w:fill="FFFFFF"/>
        <w:spacing w:before="135" w:after="135" w:line="270" w:lineRule="atLeast"/>
        <w:jc w:val="both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A57AD3">
        <w:rPr>
          <w:rFonts w:ascii="Arial" w:eastAsia="Times New Roman" w:hAnsi="Arial" w:cs="Arial"/>
          <w:color w:val="303030"/>
          <w:sz w:val="24"/>
          <w:szCs w:val="24"/>
          <w:lang w:eastAsia="ru-RU"/>
        </w:rPr>
        <w:t xml:space="preserve">Сумма наложенных штрафов по административным материалам </w:t>
      </w:r>
      <w:proofErr w:type="spellStart"/>
      <w:r w:rsidRPr="00A57AD3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Госалкогольинспекции</w:t>
      </w:r>
      <w:proofErr w:type="spellEnd"/>
      <w:r w:rsidRPr="00A57AD3">
        <w:rPr>
          <w:rFonts w:ascii="Arial" w:eastAsia="Times New Roman" w:hAnsi="Arial" w:cs="Arial"/>
          <w:color w:val="303030"/>
          <w:sz w:val="24"/>
          <w:szCs w:val="24"/>
          <w:lang w:eastAsia="ru-RU"/>
        </w:rPr>
        <w:t xml:space="preserve"> выросла в 2 раза по сравнению с 2014 годом и в 4 раза - с 2013 годом и составила 25 миллионов рублей.</w:t>
      </w:r>
    </w:p>
    <w:p w:rsidR="00A57AD3" w:rsidRPr="00A57AD3" w:rsidRDefault="00A57AD3" w:rsidP="00A57AD3">
      <w:pPr>
        <w:shd w:val="clear" w:color="auto" w:fill="FFFFFF"/>
        <w:spacing w:before="135" w:after="135" w:line="270" w:lineRule="atLeast"/>
        <w:jc w:val="both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A57AD3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В прошедшем году серьезное внимание уделялось качеству алкогольной продукции, производимой предприятиями республики.</w:t>
      </w:r>
    </w:p>
    <w:p w:rsidR="00A57AD3" w:rsidRPr="00A57AD3" w:rsidRDefault="00A57AD3" w:rsidP="00A57AD3">
      <w:pPr>
        <w:shd w:val="clear" w:color="auto" w:fill="FFFFFF"/>
        <w:spacing w:before="135" w:after="135" w:line="270" w:lineRule="atLeast"/>
        <w:jc w:val="both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A57AD3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Нами проверено более 1,5 млн. декалитров этилового спирта и алкогольных изделий республиканского производства, а также этилового спирта и спиртосодержащего сырья, ввезенных для производства алкогольной продукции.</w:t>
      </w:r>
    </w:p>
    <w:p w:rsidR="00A57AD3" w:rsidRPr="00A57AD3" w:rsidRDefault="00A57AD3" w:rsidP="00A57AD3">
      <w:pPr>
        <w:shd w:val="clear" w:color="auto" w:fill="FFFFFF"/>
        <w:spacing w:before="135" w:after="135" w:line="270" w:lineRule="atLeast"/>
        <w:jc w:val="both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A57AD3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В истекшем году в рамках добровольной проверки качества, легальности и безопасности проверено порядка 2,6 миллионов  декалитров алкогольной продукции около 6 тысяч наименований, ввезенной в республику.  Наблюдается снижение объемов забракованной продукции.</w:t>
      </w:r>
    </w:p>
    <w:p w:rsidR="00A57AD3" w:rsidRPr="00A57AD3" w:rsidRDefault="00A57AD3" w:rsidP="00A57AD3">
      <w:pPr>
        <w:shd w:val="clear" w:color="auto" w:fill="FFFFFF"/>
        <w:spacing w:before="135" w:after="135" w:line="270" w:lineRule="atLeast"/>
        <w:jc w:val="both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A57AD3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Большую часть забракованной продукции составляют  парфюмерно-косметические изделия (лосьоны, тоники), спиртосодержащая и алкогольная продукция, изъятые из незаконного оборота.</w:t>
      </w:r>
    </w:p>
    <w:p w:rsidR="00A57AD3" w:rsidRPr="00A57AD3" w:rsidRDefault="00A57AD3" w:rsidP="00A57AD3">
      <w:pPr>
        <w:shd w:val="clear" w:color="auto" w:fill="FFFFFF"/>
        <w:spacing w:before="135" w:after="135" w:line="270" w:lineRule="atLeast"/>
        <w:jc w:val="both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A57AD3">
        <w:rPr>
          <w:rFonts w:ascii="Arial" w:eastAsia="Times New Roman" w:hAnsi="Arial" w:cs="Arial"/>
          <w:b/>
          <w:bCs/>
          <w:color w:val="303030"/>
          <w:sz w:val="24"/>
          <w:szCs w:val="24"/>
          <w:lang w:eastAsia="ru-RU"/>
        </w:rPr>
        <w:t>Контрольно-инспекционная деятельность.</w:t>
      </w:r>
    </w:p>
    <w:p w:rsidR="00A57AD3" w:rsidRPr="00A57AD3" w:rsidRDefault="00A57AD3" w:rsidP="00A57AD3">
      <w:pPr>
        <w:shd w:val="clear" w:color="auto" w:fill="FFFFFF"/>
        <w:spacing w:before="135" w:after="135" w:line="270" w:lineRule="atLeast"/>
        <w:jc w:val="both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A57AD3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Контрольные мероприятия проводились как силами сотрудников инспекции, так и в тесном взаимодействии с сотрудниками подразделений МВД по РТ: службой участковых уполномоченных, ГИБДД, управлением по борьбе с экономическими преступлениями. Всего было проведено 1556 совместных мероприятий, что на 510 больше, чем в 2014 году.</w:t>
      </w:r>
    </w:p>
    <w:p w:rsidR="00A57AD3" w:rsidRPr="00A57AD3" w:rsidRDefault="00A57AD3" w:rsidP="00A57AD3">
      <w:pPr>
        <w:shd w:val="clear" w:color="auto" w:fill="FFFFFF"/>
        <w:spacing w:before="135" w:after="135" w:line="270" w:lineRule="atLeast"/>
        <w:jc w:val="both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A57AD3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По итогам контрольных мероприятий выявлено 3712 нарушений (в том числе в сфере оборота алкогольной и спиртосодержащей продукции – 2832). По сравнению с 2014 годом количество выявленных нарушений действующего законодательства увеличилось на 13%.</w:t>
      </w:r>
    </w:p>
    <w:p w:rsidR="00A57AD3" w:rsidRPr="00A57AD3" w:rsidRDefault="00A57AD3" w:rsidP="00A57AD3">
      <w:pPr>
        <w:shd w:val="clear" w:color="auto" w:fill="FFFFFF"/>
        <w:spacing w:before="135" w:after="135" w:line="270" w:lineRule="atLeast"/>
        <w:jc w:val="both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A57AD3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В прошлом году количество выявленных фактов реализации алкогольной продукции без соответствующей лицензии увеличилось:  230 фактов  против  222 фактов  2014 года</w:t>
      </w:r>
    </w:p>
    <w:p w:rsidR="00A57AD3" w:rsidRPr="00A57AD3" w:rsidRDefault="00A57AD3" w:rsidP="00A57AD3">
      <w:pPr>
        <w:shd w:val="clear" w:color="auto" w:fill="FFFFFF"/>
        <w:spacing w:before="135" w:after="135" w:line="270" w:lineRule="atLeast"/>
        <w:jc w:val="both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A57AD3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Значительное количество выявленных фактов «</w:t>
      </w:r>
      <w:proofErr w:type="spellStart"/>
      <w:r w:rsidRPr="00A57AD3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безлицензионки</w:t>
      </w:r>
      <w:proofErr w:type="spellEnd"/>
      <w:r w:rsidRPr="00A57AD3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» приходится на Казань (76 фактов) и Набережные Челны (52 факта).</w:t>
      </w:r>
    </w:p>
    <w:p w:rsidR="00A57AD3" w:rsidRPr="00A57AD3" w:rsidRDefault="00A57AD3" w:rsidP="00A57AD3">
      <w:pPr>
        <w:shd w:val="clear" w:color="auto" w:fill="FFFFFF"/>
        <w:spacing w:before="135" w:after="135" w:line="270" w:lineRule="atLeast"/>
        <w:jc w:val="both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A57AD3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По сравнению с 2014 годом активизировались и самогонщики. Было пресечено 448 фактов продажи самогона из частных хозяйств.</w:t>
      </w:r>
    </w:p>
    <w:p w:rsidR="00A57AD3" w:rsidRPr="00A57AD3" w:rsidRDefault="00A57AD3" w:rsidP="00A57AD3">
      <w:pPr>
        <w:shd w:val="clear" w:color="auto" w:fill="FFFFFF"/>
        <w:spacing w:before="135" w:after="135" w:line="270" w:lineRule="atLeast"/>
        <w:jc w:val="both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A57AD3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Большая работа в 2015 году была проведена по  пресечению оборота спиртосодержащих жидкостей «двойного назначения».</w:t>
      </w:r>
    </w:p>
    <w:p w:rsidR="00A57AD3" w:rsidRPr="00A57AD3" w:rsidRDefault="00A57AD3" w:rsidP="00A57AD3">
      <w:pPr>
        <w:shd w:val="clear" w:color="auto" w:fill="FFFFFF"/>
        <w:spacing w:before="135" w:after="135" w:line="270" w:lineRule="atLeast"/>
        <w:jc w:val="both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proofErr w:type="gramStart"/>
      <w:r w:rsidRPr="00A57AD3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Это, прежде всего, спирт в пластиковых баллонах различного объема, реализуемый под видом водки или самогона, а также парфюмерно-косметическая продукция (лосьоны, тоники)</w:t>
      </w:r>
      <w:r w:rsidRPr="00A57AD3">
        <w:rPr>
          <w:rFonts w:ascii="Arial" w:eastAsia="Times New Roman" w:hAnsi="Arial" w:cs="Arial"/>
          <w:b/>
          <w:bCs/>
          <w:color w:val="303030"/>
          <w:sz w:val="24"/>
          <w:szCs w:val="24"/>
          <w:lang w:eastAsia="ru-RU"/>
        </w:rPr>
        <w:t>, </w:t>
      </w:r>
      <w:r w:rsidRPr="00A57AD3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которая из-за высокого содержания этилового спирта (до 75%), низкой цены (до 30 рублей) и повсеместной доступности стала настоящим «бичом» на алкогольном рынке.</w:t>
      </w:r>
      <w:proofErr w:type="gramEnd"/>
    </w:p>
    <w:p w:rsidR="00A57AD3" w:rsidRPr="00A57AD3" w:rsidRDefault="00A57AD3" w:rsidP="00A57AD3">
      <w:pPr>
        <w:shd w:val="clear" w:color="auto" w:fill="FFFFFF"/>
        <w:spacing w:before="135" w:after="135" w:line="270" w:lineRule="atLeast"/>
        <w:jc w:val="both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A57AD3">
        <w:rPr>
          <w:rFonts w:ascii="Arial" w:eastAsia="Times New Roman" w:hAnsi="Arial" w:cs="Arial"/>
          <w:color w:val="303030"/>
          <w:sz w:val="24"/>
          <w:szCs w:val="24"/>
          <w:lang w:eastAsia="ru-RU"/>
        </w:rPr>
        <w:lastRenderedPageBreak/>
        <w:t xml:space="preserve">За год реализация парфюмерных спиртосодержащих жидкостей прекращена в 370 торговых </w:t>
      </w:r>
      <w:proofErr w:type="gramStart"/>
      <w:r w:rsidRPr="00A57AD3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объектах</w:t>
      </w:r>
      <w:proofErr w:type="gramEnd"/>
      <w:r w:rsidRPr="00A57AD3">
        <w:rPr>
          <w:rFonts w:ascii="Arial" w:eastAsia="Times New Roman" w:hAnsi="Arial" w:cs="Arial"/>
          <w:color w:val="303030"/>
          <w:sz w:val="24"/>
          <w:szCs w:val="24"/>
          <w:lang w:eastAsia="ru-RU"/>
        </w:rPr>
        <w:t xml:space="preserve"> 35 муниципальных образований.</w:t>
      </w:r>
    </w:p>
    <w:p w:rsidR="00A57AD3" w:rsidRPr="00A57AD3" w:rsidRDefault="00A57AD3" w:rsidP="00A57AD3">
      <w:pPr>
        <w:shd w:val="clear" w:color="auto" w:fill="FFFFFF"/>
        <w:spacing w:before="135" w:after="135" w:line="270" w:lineRule="atLeast"/>
        <w:jc w:val="both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A57AD3">
        <w:rPr>
          <w:rFonts w:ascii="Arial" w:eastAsia="Times New Roman" w:hAnsi="Arial" w:cs="Arial"/>
          <w:color w:val="303030"/>
          <w:sz w:val="24"/>
          <w:szCs w:val="24"/>
          <w:lang w:eastAsia="ru-RU"/>
        </w:rPr>
        <w:t xml:space="preserve">Мониторинг </w:t>
      </w:r>
      <w:proofErr w:type="gramStart"/>
      <w:r w:rsidRPr="00A57AD3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соблюдения ограничения времени продажи алкогольной продукции</w:t>
      </w:r>
      <w:proofErr w:type="gramEnd"/>
      <w:r w:rsidRPr="00A57AD3">
        <w:rPr>
          <w:rFonts w:ascii="Arial" w:eastAsia="Times New Roman" w:hAnsi="Arial" w:cs="Arial"/>
          <w:color w:val="303030"/>
          <w:sz w:val="24"/>
          <w:szCs w:val="24"/>
          <w:lang w:eastAsia="ru-RU"/>
        </w:rPr>
        <w:t xml:space="preserve"> проведен более чем  в 5 тысячах торговых объектах. Нарушения выявлены в 685 из них, то есть в </w:t>
      </w:r>
      <w:proofErr w:type="gramStart"/>
      <w:r w:rsidRPr="00A57AD3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каждом</w:t>
      </w:r>
      <w:proofErr w:type="gramEnd"/>
      <w:r w:rsidRPr="00A57AD3">
        <w:rPr>
          <w:rFonts w:ascii="Arial" w:eastAsia="Times New Roman" w:hAnsi="Arial" w:cs="Arial"/>
          <w:color w:val="303030"/>
          <w:sz w:val="24"/>
          <w:szCs w:val="24"/>
          <w:lang w:eastAsia="ru-RU"/>
        </w:rPr>
        <w:t xml:space="preserve"> 7 объекте торгуют с нарушением. При этом более чем в 90%  - это нарушения при продаже пива.  </w:t>
      </w:r>
    </w:p>
    <w:p w:rsidR="00A57AD3" w:rsidRPr="00A57AD3" w:rsidRDefault="00A57AD3" w:rsidP="00A57AD3">
      <w:pPr>
        <w:shd w:val="clear" w:color="auto" w:fill="FFFFFF"/>
        <w:spacing w:before="135" w:after="135" w:line="270" w:lineRule="atLeast"/>
        <w:jc w:val="both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proofErr w:type="gramStart"/>
      <w:r w:rsidRPr="00A57AD3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Общая эффективность мероприятий  по контролю в истекшем году составила 96,2% .</w:t>
      </w:r>
      <w:proofErr w:type="gramEnd"/>
    </w:p>
    <w:p w:rsidR="00A57AD3" w:rsidRPr="00A57AD3" w:rsidRDefault="00A57AD3" w:rsidP="00A57AD3">
      <w:pPr>
        <w:shd w:val="clear" w:color="auto" w:fill="FFFFFF"/>
        <w:spacing w:before="135" w:after="135" w:line="270" w:lineRule="atLeast"/>
        <w:jc w:val="both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A57AD3">
        <w:rPr>
          <w:rFonts w:ascii="Arial" w:eastAsia="Times New Roman" w:hAnsi="Arial" w:cs="Arial"/>
          <w:color w:val="303030"/>
          <w:sz w:val="24"/>
          <w:szCs w:val="24"/>
          <w:lang w:eastAsia="ru-RU"/>
        </w:rPr>
        <w:t xml:space="preserve">Важным источником информации, являющихся основанием для проведения контрольных мероприятий, являются обращения в государственную информационную систему «Народный контроль». Из поступивших 108 обращений, в 60 </w:t>
      </w:r>
      <w:proofErr w:type="gramStart"/>
      <w:r w:rsidRPr="00A57AD3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случаях</w:t>
      </w:r>
      <w:proofErr w:type="gramEnd"/>
      <w:r w:rsidRPr="00A57AD3">
        <w:rPr>
          <w:rFonts w:ascii="Arial" w:eastAsia="Times New Roman" w:hAnsi="Arial" w:cs="Arial"/>
          <w:color w:val="303030"/>
          <w:sz w:val="24"/>
          <w:szCs w:val="24"/>
          <w:lang w:eastAsia="ru-RU"/>
        </w:rPr>
        <w:t xml:space="preserve"> факты подтвердились, виновные лица были привлечены к административной ответственности.</w:t>
      </w:r>
    </w:p>
    <w:p w:rsidR="00A57AD3" w:rsidRPr="00A57AD3" w:rsidRDefault="00A57AD3" w:rsidP="00A57AD3">
      <w:pPr>
        <w:shd w:val="clear" w:color="auto" w:fill="FFFFFF"/>
        <w:spacing w:before="135" w:after="135" w:line="270" w:lineRule="atLeast"/>
        <w:jc w:val="both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A57AD3">
        <w:rPr>
          <w:rFonts w:ascii="Arial" w:eastAsia="Times New Roman" w:hAnsi="Arial" w:cs="Arial"/>
          <w:color w:val="303030"/>
          <w:sz w:val="24"/>
          <w:szCs w:val="24"/>
          <w:lang w:eastAsia="ru-RU"/>
        </w:rPr>
        <w:t xml:space="preserve">Кроме того,  жители республики участвуют в </w:t>
      </w:r>
      <w:proofErr w:type="gramStart"/>
      <w:r w:rsidRPr="00A57AD3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контроле</w:t>
      </w:r>
      <w:proofErr w:type="gramEnd"/>
      <w:r w:rsidRPr="00A57AD3">
        <w:rPr>
          <w:rFonts w:ascii="Arial" w:eastAsia="Times New Roman" w:hAnsi="Arial" w:cs="Arial"/>
          <w:color w:val="303030"/>
          <w:sz w:val="24"/>
          <w:szCs w:val="24"/>
          <w:lang w:eastAsia="ru-RU"/>
        </w:rPr>
        <w:t xml:space="preserve"> за алкогольным рынком посредством обращений на круглосуточную «горячую линию» </w:t>
      </w:r>
      <w:proofErr w:type="spellStart"/>
      <w:r w:rsidRPr="00A57AD3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Госалкогольинспекции</w:t>
      </w:r>
      <w:proofErr w:type="spellEnd"/>
      <w:r w:rsidRPr="00A57AD3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. В 2015 году поступило 225 обращений. Примерно в 80 % случаев информация о безлицензионной продаже алкоголя, о продаже алкоголя в ночное время, в нестационарных торговых объектах и других нарушениях нашла свое подтверждение.</w:t>
      </w:r>
    </w:p>
    <w:p w:rsidR="00A57AD3" w:rsidRPr="00A57AD3" w:rsidRDefault="00A57AD3" w:rsidP="00A57AD3">
      <w:pPr>
        <w:shd w:val="clear" w:color="auto" w:fill="FFFFFF"/>
        <w:spacing w:before="135" w:after="135" w:line="270" w:lineRule="atLeast"/>
        <w:jc w:val="both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A57AD3">
        <w:rPr>
          <w:rFonts w:ascii="Arial" w:eastAsia="Times New Roman" w:hAnsi="Arial" w:cs="Arial"/>
          <w:color w:val="303030"/>
          <w:sz w:val="24"/>
          <w:szCs w:val="24"/>
          <w:lang w:eastAsia="ru-RU"/>
        </w:rPr>
        <w:t xml:space="preserve">2015 год ознаменовался тем, что такой важный инструмент </w:t>
      </w:r>
      <w:proofErr w:type="gramStart"/>
      <w:r w:rsidRPr="00A57AD3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контроля за</w:t>
      </w:r>
      <w:proofErr w:type="gramEnd"/>
      <w:r w:rsidRPr="00A57AD3">
        <w:rPr>
          <w:rFonts w:ascii="Arial" w:eastAsia="Times New Roman" w:hAnsi="Arial" w:cs="Arial"/>
          <w:color w:val="303030"/>
          <w:sz w:val="24"/>
          <w:szCs w:val="24"/>
          <w:lang w:eastAsia="ru-RU"/>
        </w:rPr>
        <w:t xml:space="preserve"> производством и продажей алкогольной продукцией как ЕГАИС (единая государственная автоматизированная информационная система), был распространен на оптово-розничный сегмент алкогольного рынка.</w:t>
      </w:r>
    </w:p>
    <w:p w:rsidR="00A57AD3" w:rsidRPr="00A57AD3" w:rsidRDefault="00A57AD3" w:rsidP="00A57AD3">
      <w:pPr>
        <w:shd w:val="clear" w:color="auto" w:fill="FFFFFF"/>
        <w:spacing w:before="135" w:after="135" w:line="270" w:lineRule="atLeast"/>
        <w:jc w:val="both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A57AD3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Уже по состоянию на 31 декабря 2015 года были подключены или находились в высокой степени готовности практически все оптовые  и розничные рынки.</w:t>
      </w:r>
    </w:p>
    <w:p w:rsidR="00A57AD3" w:rsidRPr="00A57AD3" w:rsidRDefault="00A57AD3" w:rsidP="00A57AD3">
      <w:pPr>
        <w:shd w:val="clear" w:color="auto" w:fill="FFFFFF"/>
        <w:spacing w:before="135" w:after="135" w:line="270" w:lineRule="atLeast"/>
        <w:jc w:val="both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A57AD3">
        <w:rPr>
          <w:rFonts w:ascii="Arial" w:eastAsia="Times New Roman" w:hAnsi="Arial" w:cs="Arial"/>
          <w:color w:val="303030"/>
          <w:sz w:val="24"/>
          <w:szCs w:val="24"/>
          <w:lang w:eastAsia="ru-RU"/>
        </w:rPr>
        <w:t xml:space="preserve">С 2014 года </w:t>
      </w:r>
      <w:proofErr w:type="spellStart"/>
      <w:r w:rsidRPr="00A57AD3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Госалкогольинспекция</w:t>
      </w:r>
      <w:proofErr w:type="spellEnd"/>
      <w:r w:rsidRPr="00A57AD3">
        <w:rPr>
          <w:rFonts w:ascii="Arial" w:eastAsia="Times New Roman" w:hAnsi="Arial" w:cs="Arial"/>
          <w:color w:val="303030"/>
          <w:sz w:val="24"/>
          <w:szCs w:val="24"/>
          <w:lang w:eastAsia="ru-RU"/>
        </w:rPr>
        <w:t xml:space="preserve"> реализует полномочия в сфере </w:t>
      </w:r>
      <w:proofErr w:type="gramStart"/>
      <w:r w:rsidRPr="00A57AD3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контроля за</w:t>
      </w:r>
      <w:proofErr w:type="gramEnd"/>
      <w:r w:rsidRPr="00A57AD3">
        <w:rPr>
          <w:rFonts w:ascii="Arial" w:eastAsia="Times New Roman" w:hAnsi="Arial" w:cs="Arial"/>
          <w:color w:val="303030"/>
          <w:sz w:val="24"/>
          <w:szCs w:val="24"/>
          <w:lang w:eastAsia="ru-RU"/>
        </w:rPr>
        <w:t xml:space="preserve"> соблюдением законодательства на алкогольном рынке, предусмотренные КоАП РФ, и продолжает рассмотрение дел по КоАП РТ.</w:t>
      </w:r>
    </w:p>
    <w:p w:rsidR="00A57AD3" w:rsidRPr="00A57AD3" w:rsidRDefault="00A57AD3" w:rsidP="00A57AD3">
      <w:pPr>
        <w:shd w:val="clear" w:color="auto" w:fill="FFFFFF"/>
        <w:spacing w:before="135" w:after="135" w:line="270" w:lineRule="atLeast"/>
        <w:jc w:val="both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A57AD3">
        <w:rPr>
          <w:rFonts w:ascii="Arial" w:eastAsia="Times New Roman" w:hAnsi="Arial" w:cs="Arial"/>
          <w:color w:val="303030"/>
          <w:sz w:val="24"/>
          <w:szCs w:val="24"/>
          <w:lang w:eastAsia="ru-RU"/>
        </w:rPr>
        <w:t xml:space="preserve">По результатам этой деятельности в 2015 году должностными лицами </w:t>
      </w:r>
      <w:proofErr w:type="spellStart"/>
      <w:r w:rsidRPr="00A57AD3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Госалкогольинспекции</w:t>
      </w:r>
      <w:proofErr w:type="spellEnd"/>
      <w:r w:rsidRPr="00A57AD3">
        <w:rPr>
          <w:rFonts w:ascii="Arial" w:eastAsia="Times New Roman" w:hAnsi="Arial" w:cs="Arial"/>
          <w:color w:val="303030"/>
          <w:sz w:val="24"/>
          <w:szCs w:val="24"/>
          <w:lang w:eastAsia="ru-RU"/>
        </w:rPr>
        <w:t xml:space="preserve"> рассмотрено 1329 административных материалов. Сумма наложенных штрафов по ним составила более 12 млн. руб.  Привлечено к административной ответственности 165 юридических лиц, 629 индивидуальных предпринимателей, 133 должностных лица  и 402 физических лица.</w:t>
      </w:r>
    </w:p>
    <w:p w:rsidR="00A57AD3" w:rsidRPr="00A57AD3" w:rsidRDefault="00A57AD3" w:rsidP="00A57AD3">
      <w:pPr>
        <w:shd w:val="clear" w:color="auto" w:fill="FFFFFF"/>
        <w:spacing w:before="135" w:after="135" w:line="270" w:lineRule="atLeast"/>
        <w:jc w:val="both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A57AD3">
        <w:rPr>
          <w:rFonts w:ascii="Arial" w:eastAsia="Times New Roman" w:hAnsi="Arial" w:cs="Arial"/>
          <w:color w:val="303030"/>
          <w:sz w:val="24"/>
          <w:szCs w:val="24"/>
          <w:lang w:eastAsia="ru-RU"/>
        </w:rPr>
        <w:t xml:space="preserve">Кроме того, в </w:t>
      </w:r>
      <w:proofErr w:type="gramStart"/>
      <w:r w:rsidRPr="00A57AD3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качестве</w:t>
      </w:r>
      <w:proofErr w:type="gramEnd"/>
      <w:r w:rsidRPr="00A57AD3">
        <w:rPr>
          <w:rFonts w:ascii="Arial" w:eastAsia="Times New Roman" w:hAnsi="Arial" w:cs="Arial"/>
          <w:color w:val="303030"/>
          <w:sz w:val="24"/>
          <w:szCs w:val="24"/>
          <w:lang w:eastAsia="ru-RU"/>
        </w:rPr>
        <w:t xml:space="preserve"> меры наказании за выявленные нарушения в 40 торговых объектах были аннулированы лицензии на розничную продажу алкогольной продукции.</w:t>
      </w:r>
    </w:p>
    <w:p w:rsidR="00A57AD3" w:rsidRPr="00A57AD3" w:rsidRDefault="00A57AD3" w:rsidP="00A57AD3">
      <w:pPr>
        <w:shd w:val="clear" w:color="auto" w:fill="FFFFFF"/>
        <w:spacing w:before="135" w:after="135" w:line="270" w:lineRule="atLeast"/>
        <w:jc w:val="both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A57AD3">
        <w:rPr>
          <w:rFonts w:ascii="Arial" w:eastAsia="Times New Roman" w:hAnsi="Arial" w:cs="Arial"/>
          <w:b/>
          <w:bCs/>
          <w:color w:val="303030"/>
          <w:sz w:val="24"/>
          <w:szCs w:val="24"/>
          <w:lang w:eastAsia="ru-RU"/>
        </w:rPr>
        <w:t>О государственной услуге по лицензированию розничной продажи алкогольной продукции.</w:t>
      </w:r>
    </w:p>
    <w:p w:rsidR="00A57AD3" w:rsidRPr="00A57AD3" w:rsidRDefault="00A57AD3" w:rsidP="00A57AD3">
      <w:pPr>
        <w:shd w:val="clear" w:color="auto" w:fill="FFFFFF"/>
        <w:spacing w:before="135" w:after="135" w:line="270" w:lineRule="atLeast"/>
        <w:jc w:val="both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A57AD3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Всего в 2015 году  государственная услуга по выдаче, продлению и переоформлению лицензий на розничную продажу алкогольной продукции оказана порядка полутора тысяч раз.</w:t>
      </w:r>
    </w:p>
    <w:p w:rsidR="00A57AD3" w:rsidRPr="00A57AD3" w:rsidRDefault="00A57AD3" w:rsidP="00A57AD3">
      <w:pPr>
        <w:shd w:val="clear" w:color="auto" w:fill="FFFFFF"/>
        <w:spacing w:before="135" w:after="135" w:line="270" w:lineRule="atLeast"/>
        <w:jc w:val="both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A57AD3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По итогам оказания услуги по лицензированию розничной продажи алкогольной продукции в бюджет Республики Татарстан поступила государственная пошлина в сумме 60 миллионов 500 тысяч рублей.</w:t>
      </w:r>
    </w:p>
    <w:p w:rsidR="00A57AD3" w:rsidRPr="00A57AD3" w:rsidRDefault="00A57AD3" w:rsidP="00A57AD3">
      <w:pPr>
        <w:shd w:val="clear" w:color="auto" w:fill="FFFFFF"/>
        <w:spacing w:before="135" w:after="135" w:line="270" w:lineRule="atLeast"/>
        <w:jc w:val="both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A57AD3">
        <w:rPr>
          <w:rFonts w:ascii="Arial" w:eastAsia="Times New Roman" w:hAnsi="Arial" w:cs="Arial"/>
          <w:color w:val="303030"/>
          <w:sz w:val="24"/>
          <w:szCs w:val="24"/>
          <w:lang w:eastAsia="ru-RU"/>
        </w:rPr>
        <w:t xml:space="preserve">При рассмотрении заявлений на выдачу и переоформление лицензий на розничную продажу алкогольной продукции </w:t>
      </w:r>
      <w:proofErr w:type="spellStart"/>
      <w:r w:rsidRPr="00A57AD3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Госалкогольинспекцией</w:t>
      </w:r>
      <w:proofErr w:type="spellEnd"/>
      <w:r w:rsidRPr="00A57AD3">
        <w:rPr>
          <w:rFonts w:ascii="Arial" w:eastAsia="Times New Roman" w:hAnsi="Arial" w:cs="Arial"/>
          <w:color w:val="303030"/>
          <w:sz w:val="24"/>
          <w:szCs w:val="24"/>
          <w:lang w:eastAsia="ru-RU"/>
        </w:rPr>
        <w:t xml:space="preserve"> Республики Татарстан было вынесено 171 решение об отказе в связи с различными нарушениями лицензионных требований и условий по 420 торговым объектам.</w:t>
      </w:r>
    </w:p>
    <w:p w:rsidR="00A57AD3" w:rsidRPr="00A57AD3" w:rsidRDefault="00A57AD3" w:rsidP="00A57AD3">
      <w:pPr>
        <w:shd w:val="clear" w:color="auto" w:fill="FFFFFF"/>
        <w:spacing w:before="135" w:after="135" w:line="270" w:lineRule="atLeast"/>
        <w:jc w:val="both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A57AD3">
        <w:rPr>
          <w:rFonts w:ascii="Arial" w:eastAsia="Times New Roman" w:hAnsi="Arial" w:cs="Arial"/>
          <w:b/>
          <w:bCs/>
          <w:color w:val="303030"/>
          <w:sz w:val="24"/>
          <w:szCs w:val="24"/>
          <w:lang w:eastAsia="ru-RU"/>
        </w:rPr>
        <w:t>Сфера деятельности инспекции не ограничивается алкогольным рынком, и распространяется на весь потребительский рынок товаров и услуг.</w:t>
      </w:r>
    </w:p>
    <w:p w:rsidR="00A57AD3" w:rsidRPr="00A57AD3" w:rsidRDefault="00A57AD3" w:rsidP="00A57AD3">
      <w:pPr>
        <w:shd w:val="clear" w:color="auto" w:fill="FFFFFF"/>
        <w:spacing w:before="135" w:after="135" w:line="270" w:lineRule="atLeast"/>
        <w:jc w:val="both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A57AD3">
        <w:rPr>
          <w:rFonts w:ascii="Arial" w:eastAsia="Times New Roman" w:hAnsi="Arial" w:cs="Arial"/>
          <w:color w:val="303030"/>
          <w:sz w:val="24"/>
          <w:szCs w:val="24"/>
          <w:lang w:eastAsia="ru-RU"/>
        </w:rPr>
        <w:lastRenderedPageBreak/>
        <w:t>Одним из критериев оценки  деятельности инспекции является выполнение мероприятий, заложенных в подпрограмме  «Развитие комплексной системы защиты прав потребителей в Республике Татарстан на 2014 – 2020 годы»</w:t>
      </w:r>
    </w:p>
    <w:p w:rsidR="00A57AD3" w:rsidRPr="00A57AD3" w:rsidRDefault="00A57AD3" w:rsidP="00A57AD3">
      <w:pPr>
        <w:shd w:val="clear" w:color="auto" w:fill="FFFFFF"/>
        <w:spacing w:before="135" w:after="135" w:line="270" w:lineRule="atLeast"/>
        <w:jc w:val="both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A57AD3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Проведены мероприятия, направленные на повышение потребительской грамотности учащихся, в том числе республиканская олимпиада среди школьников по основам потребительских знаний в которой приняли участие более 2 тысяч учеников 9-11 классов. На  факультативных занятиях по теме «Основы потребительских знаний» обучились порядка 17760 школьников  со всей республики.</w:t>
      </w:r>
    </w:p>
    <w:p w:rsidR="00A57AD3" w:rsidRPr="00A57AD3" w:rsidRDefault="00A57AD3" w:rsidP="00A57AD3">
      <w:pPr>
        <w:shd w:val="clear" w:color="auto" w:fill="FFFFFF"/>
        <w:spacing w:before="135" w:after="135" w:line="270" w:lineRule="atLeast"/>
        <w:jc w:val="both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A57AD3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В 2015 году проведены потребительские дегустации и независимые экспертизы по 7 группам продовольственных товаров 330 наименований, закупленных в торговой сети, производимых в республике и завозимых из других регионов.</w:t>
      </w:r>
    </w:p>
    <w:p w:rsidR="00A57AD3" w:rsidRPr="00A57AD3" w:rsidRDefault="00A57AD3" w:rsidP="00A57AD3">
      <w:pPr>
        <w:shd w:val="clear" w:color="auto" w:fill="FFFFFF"/>
        <w:spacing w:before="135" w:after="135" w:line="270" w:lineRule="atLeast"/>
        <w:jc w:val="both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A57AD3">
        <w:rPr>
          <w:rFonts w:ascii="Arial" w:eastAsia="Times New Roman" w:hAnsi="Arial" w:cs="Arial"/>
          <w:b/>
          <w:bCs/>
          <w:color w:val="303030"/>
          <w:sz w:val="24"/>
          <w:szCs w:val="24"/>
          <w:lang w:eastAsia="ru-RU"/>
        </w:rPr>
        <w:t>По результатам лабораторных исследований из 330 наименований продукции 144 образца или 43,6% признаны несоответствующими установленным требованиям.</w:t>
      </w:r>
    </w:p>
    <w:p w:rsidR="00A57AD3" w:rsidRPr="00A57AD3" w:rsidRDefault="00A57AD3" w:rsidP="00A57AD3">
      <w:pPr>
        <w:shd w:val="clear" w:color="auto" w:fill="FFFFFF"/>
        <w:spacing w:before="135" w:after="135" w:line="270" w:lineRule="atLeast"/>
        <w:jc w:val="both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A57AD3">
        <w:rPr>
          <w:rFonts w:ascii="Arial" w:eastAsia="Times New Roman" w:hAnsi="Arial" w:cs="Arial"/>
          <w:color w:val="303030"/>
          <w:sz w:val="24"/>
          <w:szCs w:val="24"/>
          <w:lang w:eastAsia="ru-RU"/>
        </w:rPr>
        <w:t xml:space="preserve">За  2015 год специалистами </w:t>
      </w:r>
      <w:proofErr w:type="spellStart"/>
      <w:r w:rsidRPr="00A57AD3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Госалкогольинспекции</w:t>
      </w:r>
      <w:proofErr w:type="spellEnd"/>
      <w:r w:rsidRPr="00A57AD3">
        <w:rPr>
          <w:rFonts w:ascii="Arial" w:eastAsia="Times New Roman" w:hAnsi="Arial" w:cs="Arial"/>
          <w:color w:val="303030"/>
          <w:sz w:val="24"/>
          <w:szCs w:val="24"/>
          <w:lang w:eastAsia="ru-RU"/>
        </w:rPr>
        <w:t xml:space="preserve"> Республики Татарстан  в  торговых </w:t>
      </w:r>
      <w:proofErr w:type="gramStart"/>
      <w:r w:rsidRPr="00A57AD3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объектах</w:t>
      </w:r>
      <w:proofErr w:type="gramEnd"/>
      <w:r w:rsidRPr="00A57AD3">
        <w:rPr>
          <w:rFonts w:ascii="Arial" w:eastAsia="Times New Roman" w:hAnsi="Arial" w:cs="Arial"/>
          <w:color w:val="303030"/>
          <w:sz w:val="24"/>
          <w:szCs w:val="24"/>
          <w:lang w:eastAsia="ru-RU"/>
        </w:rPr>
        <w:t xml:space="preserve"> республики выявлено и снято с реализации продукции с истекшим сроком годности на общую сумму порядка 2 миллионов рублей.</w:t>
      </w:r>
    </w:p>
    <w:p w:rsidR="00A57AD3" w:rsidRPr="00A57AD3" w:rsidRDefault="00A57AD3" w:rsidP="00A57AD3">
      <w:pPr>
        <w:shd w:val="clear" w:color="auto" w:fill="FFFFFF"/>
        <w:spacing w:before="135" w:after="135" w:line="270" w:lineRule="atLeast"/>
        <w:jc w:val="both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proofErr w:type="spellStart"/>
      <w:r w:rsidRPr="00A57AD3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Госалкогольинспекцией</w:t>
      </w:r>
      <w:proofErr w:type="spellEnd"/>
      <w:r w:rsidRPr="00A57AD3">
        <w:rPr>
          <w:rFonts w:ascii="Arial" w:eastAsia="Times New Roman" w:hAnsi="Arial" w:cs="Arial"/>
          <w:color w:val="303030"/>
          <w:sz w:val="24"/>
          <w:szCs w:val="24"/>
          <w:lang w:eastAsia="ru-RU"/>
        </w:rPr>
        <w:t xml:space="preserve"> за 2015 год рассмотрено более 22 тысяч  обращений граждан.</w:t>
      </w:r>
    </w:p>
    <w:p w:rsidR="00A42634" w:rsidRPr="00A57AD3" w:rsidRDefault="00A42634" w:rsidP="00A57AD3">
      <w:pPr>
        <w:jc w:val="both"/>
        <w:rPr>
          <w:sz w:val="24"/>
          <w:szCs w:val="24"/>
        </w:rPr>
      </w:pPr>
    </w:p>
    <w:p w:rsidR="00A57AD3" w:rsidRPr="00A57AD3" w:rsidRDefault="00A57AD3">
      <w:pPr>
        <w:jc w:val="both"/>
        <w:rPr>
          <w:sz w:val="24"/>
          <w:szCs w:val="24"/>
        </w:rPr>
      </w:pPr>
    </w:p>
    <w:sectPr w:rsidR="00A57AD3" w:rsidRPr="00A57AD3" w:rsidSect="00A57AD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AD3"/>
    <w:rsid w:val="002246D3"/>
    <w:rsid w:val="00A42634"/>
    <w:rsid w:val="00A57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3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1098</Words>
  <Characters>6265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АКМ РТ</Company>
  <LinksUpToDate>false</LinksUpToDate>
  <CharactersWithSpaces>7349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Зайнуллина</dc:creator>
  <cp:lastModifiedBy>Зайнуллина</cp:lastModifiedBy>
  <cp:revision>1</cp:revision>
  <dcterms:created xsi:type="dcterms:W3CDTF">2016-01-21T11:36:00Z</dcterms:created>
  <dcterms:modified xsi:type="dcterms:W3CDTF">2016-01-21T12:16:00Z</dcterms:modified>
</cp:coreProperties>
</file>