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681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460</w:t>
            </w:r>
          </w:p>
        </w:tc>
      </w:tr>
    </w:tbl>
    <w:p w:rsidR="00EA6819" w:rsidRDefault="00EA68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EA6819" w:rsidRDefault="00A3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EA6819">
          <w:rPr>
            <w:rFonts w:ascii="Calibri" w:hAnsi="Calibri" w:cs="Calibri"/>
            <w:color w:val="0000FF"/>
          </w:rPr>
          <w:t>подпункты "б"</w:t>
        </w:r>
      </w:hyperlink>
      <w:r w:rsidR="00EA6819">
        <w:rPr>
          <w:rFonts w:ascii="Calibri" w:hAnsi="Calibri" w:cs="Calibri"/>
        </w:rPr>
        <w:t xml:space="preserve"> - </w:t>
      </w:r>
      <w:hyperlink r:id="rId10" w:history="1">
        <w:r w:rsidR="00EA6819">
          <w:rPr>
            <w:rFonts w:ascii="Calibri" w:hAnsi="Calibri" w:cs="Calibri"/>
            <w:color w:val="0000FF"/>
          </w:rPr>
          <w:t>"и" пункта 1</w:t>
        </w:r>
      </w:hyperlink>
      <w:r w:rsidR="00EA6819">
        <w:rPr>
          <w:rFonts w:ascii="Calibri" w:hAnsi="Calibri" w:cs="Calibri"/>
        </w:rPr>
        <w:t xml:space="preserve"> признать утратившими силу;</w:t>
      </w:r>
    </w:p>
    <w:p w:rsidR="00EA6819" w:rsidRDefault="00A3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EA6819">
          <w:rPr>
            <w:rFonts w:ascii="Calibri" w:hAnsi="Calibri" w:cs="Calibri"/>
            <w:color w:val="0000FF"/>
          </w:rPr>
          <w:t>пункт 2</w:t>
        </w:r>
      </w:hyperlink>
      <w:r w:rsidR="00EA6819">
        <w:rPr>
          <w:rFonts w:ascii="Calibri" w:hAnsi="Calibri" w:cs="Calibri"/>
        </w:rPr>
        <w:t xml:space="preserve"> изложить в следующей редакции: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A6819" w:rsidRDefault="00A3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EA6819">
          <w:rPr>
            <w:rFonts w:ascii="Calibri" w:hAnsi="Calibri" w:cs="Calibri"/>
            <w:color w:val="0000FF"/>
          </w:rPr>
          <w:t>пункт 3</w:t>
        </w:r>
      </w:hyperlink>
      <w:r w:rsidR="00EA6819">
        <w:rPr>
          <w:rFonts w:ascii="Calibri" w:hAnsi="Calibri" w:cs="Calibri"/>
        </w:rPr>
        <w:t xml:space="preserve"> признать утратившим силу;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</w:t>
      </w:r>
      <w:r>
        <w:rPr>
          <w:rFonts w:ascii="Calibri" w:hAnsi="Calibri" w:cs="Calibri"/>
        </w:rPr>
        <w:lastRenderedPageBreak/>
        <w:t xml:space="preserve"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EA6819" w:rsidRDefault="00A3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EA6819">
          <w:rPr>
            <w:rFonts w:ascii="Calibri" w:hAnsi="Calibri" w:cs="Calibri"/>
            <w:color w:val="0000FF"/>
          </w:rPr>
          <w:t>подпункты "б"</w:t>
        </w:r>
      </w:hyperlink>
      <w:r w:rsidR="00EA6819">
        <w:rPr>
          <w:rFonts w:ascii="Calibri" w:hAnsi="Calibri" w:cs="Calibri"/>
        </w:rPr>
        <w:t xml:space="preserve"> - </w:t>
      </w:r>
      <w:hyperlink r:id="rId21" w:history="1">
        <w:r w:rsidR="00EA6819">
          <w:rPr>
            <w:rFonts w:ascii="Calibri" w:hAnsi="Calibri" w:cs="Calibri"/>
            <w:color w:val="0000FF"/>
          </w:rPr>
          <w:t>"д" пункта 1</w:t>
        </w:r>
      </w:hyperlink>
      <w:r w:rsidR="00EA6819">
        <w:rPr>
          <w:rFonts w:ascii="Calibri" w:hAnsi="Calibri" w:cs="Calibri"/>
        </w:rPr>
        <w:t xml:space="preserve"> признать утратившими силу;</w:t>
      </w:r>
    </w:p>
    <w:p w:rsidR="00EA6819" w:rsidRDefault="00A30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EA6819">
          <w:rPr>
            <w:rFonts w:ascii="Calibri" w:hAnsi="Calibri" w:cs="Calibri"/>
            <w:color w:val="0000FF"/>
          </w:rPr>
          <w:t>пункт 2</w:t>
        </w:r>
      </w:hyperlink>
      <w:r w:rsidR="00EA6819">
        <w:rPr>
          <w:rFonts w:ascii="Calibri" w:hAnsi="Calibri" w:cs="Calibri"/>
        </w:rPr>
        <w:t xml:space="preserve"> изложить в следующей редакции: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4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</w:t>
      </w:r>
      <w:r>
        <w:rPr>
          <w:rFonts w:ascii="Calibri" w:hAnsi="Calibri" w:cs="Calibri"/>
        </w:rP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lastRenderedPageBreak/>
        <w:t>Утверждена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A6819" w:rsidRDefault="00EA681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A6819" w:rsidRDefault="00EA681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A6819" w:rsidRDefault="00EA681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A6819" w:rsidRDefault="00EA681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bookmarkStart w:id="3" w:name="Par71"/>
      <w:bookmarkEnd w:id="3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EA6819" w:rsidRDefault="00EA681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A6819" w:rsidRDefault="00EA6819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__________________________________________________________________________,</w:t>
      </w:r>
    </w:p>
    <w:p w:rsidR="00EA6819" w:rsidRDefault="00EA6819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A6819" w:rsidRDefault="00EA681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__________________________________________________________________________,</w:t>
      </w:r>
    </w:p>
    <w:p w:rsidR="00EA6819" w:rsidRDefault="00EA681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A6819" w:rsidRDefault="00EA681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A6819" w:rsidRDefault="00EA681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A6819" w:rsidRDefault="00EA681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A6819" w:rsidRDefault="00EA681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A6819" w:rsidRDefault="00EA681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A6819" w:rsidRDefault="00EA6819">
      <w:pPr>
        <w:pStyle w:val="ConsPlusNonformat"/>
        <w:jc w:val="both"/>
      </w:pPr>
      <w:r>
        <w:t>несовершеннолетнего ребенка (нужное подчеркнуть)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EA6819" w:rsidRDefault="00EA681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A6819" w:rsidRDefault="00EA6819">
      <w:pPr>
        <w:pStyle w:val="ConsPlusNonformat"/>
        <w:jc w:val="both"/>
      </w:pPr>
      <w:r>
        <w:t xml:space="preserve">                          (замещаемая) должность)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A6819" w:rsidRDefault="00EA681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 xml:space="preserve">                         (фамилия, имя, отчество)</w:t>
      </w:r>
    </w:p>
    <w:p w:rsidR="00EA6819" w:rsidRDefault="00EA681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A6819" w:rsidRDefault="00EA681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bookmarkStart w:id="4" w:name="Par106"/>
      <w:bookmarkEnd w:id="4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 xml:space="preserve">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5" w:name="Par142"/>
      <w:bookmarkEnd w:id="5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 xml:space="preserve">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EA68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EA68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A68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6" w:name="Par223"/>
      <w:bookmarkEnd w:id="6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>Раздел 3. Сведения об имуществе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bookmarkStart w:id="7" w:name="Par225"/>
      <w:bookmarkEnd w:id="7"/>
      <w:r>
        <w:t xml:space="preserve">    3.1. Недвижимое имущество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A68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EA68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8" w:name="Par320"/>
      <w:bookmarkEnd w:id="8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>3.2. Транспортные средства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A68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EA68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9" w:name="Par393"/>
      <w:bookmarkEnd w:id="9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>Раздел 4. Сведения о счетах в банках и иных кредитных организациях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A68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EA68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A68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10" w:name="Par426"/>
      <w:bookmarkEnd w:id="10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>Раздел 5. Сведения о ценных бумагах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bookmarkStart w:id="11" w:name="Par428"/>
      <w:bookmarkEnd w:id="11"/>
      <w:r>
        <w:t xml:space="preserve">    5.1. Акции и иное участие в коммерческих организациях и фондах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12" w:name="Par473"/>
      <w:bookmarkEnd w:id="12"/>
      <w:r>
        <w:t xml:space="preserve">   5.2. Иные ценные бумаги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A6819" w:rsidRDefault="00EA681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A6819" w:rsidRDefault="00EA6819">
      <w:pPr>
        <w:pStyle w:val="ConsPlusNonformat"/>
        <w:jc w:val="both"/>
      </w:pPr>
      <w:r>
        <w:t>организациях (руб.), ______________________________________________________</w:t>
      </w:r>
    </w:p>
    <w:p w:rsidR="00EA6819" w:rsidRDefault="00EA6819">
      <w:pPr>
        <w:pStyle w:val="ConsPlusNonformat"/>
        <w:jc w:val="both"/>
      </w:pPr>
      <w:r>
        <w:t>______________________________________.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bookmarkStart w:id="13" w:name="Par529"/>
      <w:bookmarkEnd w:id="13"/>
      <w:r>
        <w:t xml:space="preserve">    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lastRenderedPageBreak/>
        <w:t>Раздел 6. Сведения об обязательствах имущественного характера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bookmarkStart w:id="14" w:name="Par531"/>
      <w:bookmarkEnd w:id="14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bookmarkStart w:id="15" w:name="Par564"/>
      <w:bookmarkEnd w:id="15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A68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EA68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A68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68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19" w:rsidRDefault="00EA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A6819" w:rsidRDefault="00EA6819">
      <w:pPr>
        <w:pStyle w:val="ConsPlusNonformat"/>
        <w:jc w:val="both"/>
      </w:pPr>
    </w:p>
    <w:p w:rsidR="00EA6819" w:rsidRDefault="00EA6819">
      <w:pPr>
        <w:pStyle w:val="ConsPlusNonformat"/>
        <w:jc w:val="both"/>
      </w:pPr>
      <w:r>
        <w:t>"__" _______________ 20__ г. ______________________________________________</w:t>
      </w:r>
    </w:p>
    <w:p w:rsidR="00EA6819" w:rsidRDefault="00EA681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A6819" w:rsidRDefault="00EA6819">
      <w:pPr>
        <w:pStyle w:val="ConsPlusNonformat"/>
        <w:jc w:val="both"/>
      </w:pPr>
      <w:r>
        <w:t>___________________________________________________________________________</w:t>
      </w:r>
    </w:p>
    <w:p w:rsidR="00EA6819" w:rsidRDefault="00EA681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A6819" w:rsidRDefault="00EA6819">
      <w:pPr>
        <w:pStyle w:val="ConsPlusNonformat"/>
        <w:jc w:val="both"/>
        <w:sectPr w:rsidR="00EA6819" w:rsidSect="00EA681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5"/>
      <w:bookmarkEnd w:id="16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6"/>
      <w:bookmarkEnd w:id="17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7"/>
      <w:bookmarkEnd w:id="18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8"/>
      <w:bookmarkEnd w:id="19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09"/>
      <w:bookmarkEnd w:id="20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0"/>
      <w:bookmarkEnd w:id="21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1"/>
      <w:bookmarkEnd w:id="22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2"/>
      <w:bookmarkEnd w:id="23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3"/>
      <w:bookmarkEnd w:id="24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4"/>
      <w:bookmarkEnd w:id="25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5"/>
      <w:bookmarkEnd w:id="26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6"/>
      <w:bookmarkEnd w:id="27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7"/>
      <w:bookmarkEnd w:id="28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8"/>
      <w:bookmarkEnd w:id="29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19"/>
      <w:bookmarkEnd w:id="30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0"/>
      <w:bookmarkEnd w:id="31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1"/>
      <w:bookmarkEnd w:id="32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rPr>
          <w:rFonts w:ascii="Calibri" w:hAnsi="Calibri" w:cs="Calibri"/>
        </w:rPr>
        <w:lastRenderedPageBreak/>
        <w:t>соответствующего договора или акта.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2"/>
      <w:bookmarkEnd w:id="33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3"/>
      <w:bookmarkEnd w:id="34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4"/>
      <w:bookmarkEnd w:id="35"/>
      <w:r>
        <w:rPr>
          <w:rFonts w:ascii="Calibri" w:hAnsi="Calibri" w:cs="Calibri"/>
        </w:rPr>
        <w:t>&lt;20&gt; Указываются по состоянию на отчетную дату.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5"/>
      <w:bookmarkEnd w:id="36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6"/>
      <w:bookmarkEnd w:id="37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7"/>
      <w:bookmarkEnd w:id="38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8"/>
      <w:bookmarkEnd w:id="39"/>
      <w:r>
        <w:rPr>
          <w:rFonts w:ascii="Calibri" w:hAnsi="Calibri"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29"/>
      <w:bookmarkEnd w:id="40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0"/>
      <w:bookmarkEnd w:id="41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1"/>
      <w:bookmarkEnd w:id="42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2"/>
      <w:bookmarkEnd w:id="43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3"/>
      <w:bookmarkEnd w:id="44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19" w:rsidRDefault="00EA68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4329F" w:rsidRDefault="0004329F"/>
    <w:sectPr w:rsidR="0004329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9"/>
    <w:rsid w:val="0004329F"/>
    <w:rsid w:val="00927BD6"/>
    <w:rsid w:val="00A30969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6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6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0F0DE161AAD06C8776A846235NF25G" TargetMode="External"/><Relationship Id="rId13" Type="http://schemas.openxmlformats.org/officeDocument/2006/relationships/hyperlink" Target="consultantplus://offline/ref=359BE6860447107185081B2FE5D6367640F0DE161AAD06C8776A846235F539E9149076F4D6AB3094N325G" TargetMode="External"/><Relationship Id="rId18" Type="http://schemas.openxmlformats.org/officeDocument/2006/relationships/hyperlink" Target="consultantplus://offline/ref=359BE6860447107185081B2FE5D6367640F0DE1612AF06C8776A846235F539E9149076F4D6AB3094N325G" TargetMode="External"/><Relationship Id="rId26" Type="http://schemas.openxmlformats.org/officeDocument/2006/relationships/hyperlink" Target="consultantplus://offline/ref=359BE6860447107185081B2FE5D6367640F0DE1612AF06C8776A846235F539E9149076F4D6AB3094N325G" TargetMode="External"/><Relationship Id="rId39" Type="http://schemas.openxmlformats.org/officeDocument/2006/relationships/hyperlink" Target="consultantplus://offline/ref=359BE6860447107185081B2FE5D6367640F5D2151EA906C8776A846235F539E9149076F4D6AB3094N32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9BE6860447107185081B2FE5D6367640F0DE1612AF06C8776A846235F539E9149076F4D6AB3097N323G" TargetMode="External"/><Relationship Id="rId34" Type="http://schemas.openxmlformats.org/officeDocument/2006/relationships/hyperlink" Target="consultantplus://offline/ref=359BE6860447107185081B2FE5D6367640F0DC141AAA06C8776A846235F539E9149076F4D6AB3095N321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9BE6860447107185081B2FE5D6367640F0DE161AAD06C8776A846235F539E9149076F4D6AB3094N325G" TargetMode="External"/><Relationship Id="rId12" Type="http://schemas.openxmlformats.org/officeDocument/2006/relationships/hyperlink" Target="consultantplus://offline/ref=359BE6860447107185081B2FE5D6367640F0DE161AAD06C8776A846235F539E9149076F4D6AB3097N329G" TargetMode="External"/><Relationship Id="rId17" Type="http://schemas.openxmlformats.org/officeDocument/2006/relationships/hyperlink" Target="consultantplus://offline/ref=359BE6860447107185081B2FE5D6367640F0DE1612AF06C8776A846235NF25G" TargetMode="External"/><Relationship Id="rId25" Type="http://schemas.openxmlformats.org/officeDocument/2006/relationships/hyperlink" Target="consultantplus://offline/ref=359BE6860447107185081B2FE5D6367640F3D81513AF06C8776A846235F539E9149076F4D6AB3096N326G" TargetMode="External"/><Relationship Id="rId33" Type="http://schemas.openxmlformats.org/officeDocument/2006/relationships/hyperlink" Target="consultantplus://offline/ref=359BE6860447107185081B2FE5D6367640F0DC141AAA06C8776A846235F539E9149076F4D6AB3094N325G" TargetMode="External"/><Relationship Id="rId38" Type="http://schemas.openxmlformats.org/officeDocument/2006/relationships/hyperlink" Target="consultantplus://offline/ref=359BE6860447107185081B2FE5D6367640F5D2151EA906C8776A846235F539E9149076F4D6AB3094N32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9BE6860447107185081B2FE5D6367640F0DE161AAD06C8776A846235F539E9149076F4D6AB3095N323G" TargetMode="External"/><Relationship Id="rId20" Type="http://schemas.openxmlformats.org/officeDocument/2006/relationships/hyperlink" Target="consultantplus://offline/ref=359BE6860447107185081B2FE5D6367640F0DE1612AF06C8776A846235F539E9149076F4D6AB3096N328G" TargetMode="External"/><Relationship Id="rId29" Type="http://schemas.openxmlformats.org/officeDocument/2006/relationships/hyperlink" Target="consultantplus://offline/ref=359BE6860447107185081B2FE5D6367640F0DC141AAA06C8776A846235F539E9149076F4D6AB3094N321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1B2FE5D6367640F0DE161AAD06C8776A846235NF25G" TargetMode="External"/><Relationship Id="rId11" Type="http://schemas.openxmlformats.org/officeDocument/2006/relationships/hyperlink" Target="consultantplus://offline/ref=359BE6860447107185081B2FE5D6367640F0DE161AAD06C8776A846235F539E9149076F4D6AB3097N326G" TargetMode="External"/><Relationship Id="rId24" Type="http://schemas.openxmlformats.org/officeDocument/2006/relationships/hyperlink" Target="consultantplus://offline/ref=359BE6860447107185081B2FE5D6367640F3D81513AF06C8776A846235NF25G" TargetMode="External"/><Relationship Id="rId32" Type="http://schemas.openxmlformats.org/officeDocument/2006/relationships/hyperlink" Target="consultantplus://offline/ref=359BE6860447107185081B2FE5D6367640F0DC141AAA06C8776A846235F539E9149076F4D6AB3094N322G" TargetMode="External"/><Relationship Id="rId37" Type="http://schemas.openxmlformats.org/officeDocument/2006/relationships/hyperlink" Target="consultantplus://offline/ref=359BE6860447107185081B2FE5D6367640F3DF121AA106C8776A846235NF25G" TargetMode="External"/><Relationship Id="rId40" Type="http://schemas.openxmlformats.org/officeDocument/2006/relationships/hyperlink" Target="consultantplus://offline/ref=359BE6860447107185081B2FE5D6367640F2DF1912A106C8776A846235F539E9149076F4D6AB3095N321G" TargetMode="External"/><Relationship Id="rId5" Type="http://schemas.openxmlformats.org/officeDocument/2006/relationships/hyperlink" Target="consultantplus://offline/ref=359BE6860447107185081B2FE5D6367640F5D2151EA906C8776A846235NF25G" TargetMode="External"/><Relationship Id="rId15" Type="http://schemas.openxmlformats.org/officeDocument/2006/relationships/hyperlink" Target="consultantplus://offline/ref=359BE6860447107185081B2FE5D6367640F0DE161AAD06C8776A846235F539E9149076F4D6AA3190N325G" TargetMode="External"/><Relationship Id="rId23" Type="http://schemas.openxmlformats.org/officeDocument/2006/relationships/hyperlink" Target="consultantplus://offline/ref=359BE6860447107185081B2FE5D6367640F0DE1612AF06C8776A846235F539E9149076F4D6AB3094N326G" TargetMode="External"/><Relationship Id="rId28" Type="http://schemas.openxmlformats.org/officeDocument/2006/relationships/hyperlink" Target="consultantplus://offline/ref=359BE6860447107185081B2FE5D6367640F0DC141AAA06C8776A846235F539E9149076F4D6AB3096N326G" TargetMode="External"/><Relationship Id="rId36" Type="http://schemas.openxmlformats.org/officeDocument/2006/relationships/hyperlink" Target="consultantplus://offline/ref=359BE6860447107185081B2FE5D6367640F3DF121AA106C8776A846235F539E9149076F4D6AB3095N324G" TargetMode="External"/><Relationship Id="rId10" Type="http://schemas.openxmlformats.org/officeDocument/2006/relationships/hyperlink" Target="consultantplus://offline/ref=359BE6860447107185081B2FE5D6367640F0DE161AAD06C8776A846235F539E9149076F4D6AB3097N327G" TargetMode="External"/><Relationship Id="rId19" Type="http://schemas.openxmlformats.org/officeDocument/2006/relationships/hyperlink" Target="consultantplus://offline/ref=359BE6860447107185081B2FE5D6367640F0DE1612AF06C8776A846235NF25G" TargetMode="External"/><Relationship Id="rId31" Type="http://schemas.openxmlformats.org/officeDocument/2006/relationships/hyperlink" Target="consultantplus://offline/ref=359BE6860447107185081B2FE5D6367640F0DC141AAA06C8776A846235F539E9149076F4D6AB3094N3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BE6860447107185081B2FE5D6367640F0DE161AAD06C8776A846235F539E9149076F4D6AB3096N328G" TargetMode="External"/><Relationship Id="rId14" Type="http://schemas.openxmlformats.org/officeDocument/2006/relationships/hyperlink" Target="consultantplus://offline/ref=359BE6860447107185081B2FE5D6367640F0DE161AAD06C8776A846235F539E9149076F4D6AB3094N326G" TargetMode="External"/><Relationship Id="rId22" Type="http://schemas.openxmlformats.org/officeDocument/2006/relationships/hyperlink" Target="consultantplus://offline/ref=359BE6860447107185081B2FE5D6367640F0DE1612AF06C8776A846235F539E9149076F4D6AB3097N322G" TargetMode="External"/><Relationship Id="rId27" Type="http://schemas.openxmlformats.org/officeDocument/2006/relationships/hyperlink" Target="consultantplus://offline/ref=359BE6860447107185081B2FE5D6367640F0DC141AAA06C8776A846235NF25G" TargetMode="External"/><Relationship Id="rId30" Type="http://schemas.openxmlformats.org/officeDocument/2006/relationships/hyperlink" Target="consultantplus://offline/ref=359BE6860447107185081B2FE5D6367640F0DC141AAA06C8776A846235F539E9149076F4D6AB3094N320G" TargetMode="External"/><Relationship Id="rId35" Type="http://schemas.openxmlformats.org/officeDocument/2006/relationships/hyperlink" Target="consultantplus://offline/ref=359BE6860447107185081B2FE5D6367640F3DF121AA106C8776A846235NF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Минуллина</cp:lastModifiedBy>
  <cp:revision>2</cp:revision>
  <dcterms:created xsi:type="dcterms:W3CDTF">2015-11-12T07:28:00Z</dcterms:created>
  <dcterms:modified xsi:type="dcterms:W3CDTF">2015-11-12T07:28:00Z</dcterms:modified>
</cp:coreProperties>
</file>