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CE" w:rsidRDefault="005F1CCE" w:rsidP="005F1CCE">
      <w:pPr>
        <w:spacing w:after="0" w:line="276" w:lineRule="auto"/>
        <w:jc w:val="center"/>
        <w:rPr>
          <w:rFonts w:ascii="Arial" w:eastAsia="Times New Roman" w:hAnsi="Arial" w:cs="Arial"/>
          <w:spacing w:val="-4"/>
          <w:sz w:val="16"/>
          <w:szCs w:val="16"/>
          <w:lang w:eastAsia="ru-RU"/>
        </w:rPr>
      </w:pPr>
    </w:p>
    <w:p w:rsidR="00DE4147" w:rsidRPr="00A073E1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73E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43F2F1" wp14:editId="0DCBD1C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3E1">
        <w:rPr>
          <w:rFonts w:ascii="Arial" w:eastAsia="Times New Roman" w:hAnsi="Arial" w:cs="Arial"/>
          <w:sz w:val="28"/>
          <w:szCs w:val="28"/>
          <w:lang w:val="tt-RU" w:eastAsia="ru-RU"/>
        </w:rPr>
        <w:t xml:space="preserve">МИНИСТЕРСТВО </w:t>
      </w:r>
      <w:r w:rsidRPr="00A073E1">
        <w:rPr>
          <w:rFonts w:ascii="Arial" w:eastAsia="Times New Roman" w:hAnsi="Arial" w:cs="Arial"/>
          <w:sz w:val="28"/>
          <w:szCs w:val="28"/>
          <w:lang w:eastAsia="ru-RU"/>
        </w:rPr>
        <w:t xml:space="preserve">СЕЛЬСКОГО ХОЗЯЙСТВА И ПРОДОВОЛЬСТВИЯ </w:t>
      </w:r>
    </w:p>
    <w:p w:rsidR="00DE4147" w:rsidRPr="00A073E1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73E1">
        <w:rPr>
          <w:rFonts w:ascii="Arial" w:eastAsia="Times New Roman" w:hAnsi="Arial" w:cs="Arial"/>
          <w:sz w:val="28"/>
          <w:szCs w:val="28"/>
          <w:lang w:eastAsia="ru-RU"/>
        </w:rPr>
        <w:t>РЕСПУБЛИКИ ТАТАРСТАН</w:t>
      </w:r>
    </w:p>
    <w:p w:rsidR="00DE4147" w:rsidRP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4147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DE4147" w:rsidRP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4147" w:rsidRP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4147">
        <w:rPr>
          <w:rFonts w:ascii="Arial" w:eastAsia="Times New Roman" w:hAnsi="Arial" w:cs="Arial"/>
          <w:b/>
          <w:sz w:val="36"/>
          <w:szCs w:val="36"/>
          <w:lang w:eastAsia="ru-RU"/>
        </w:rPr>
        <w:t>Брифинг на тему «О ходе посевной кампании 2019 года и государственной поддержке сельхозпроизводителей Республики Татарстан»</w:t>
      </w:r>
    </w:p>
    <w:p w:rsidR="00DE4147" w:rsidRDefault="00DE4147" w:rsidP="00DE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DE4147">
        <w:rPr>
          <w:rFonts w:ascii="Arial" w:eastAsia="Times New Roman" w:hAnsi="Arial" w:cs="Arial"/>
          <w:sz w:val="36"/>
          <w:szCs w:val="36"/>
          <w:lang w:eastAsia="ru-RU"/>
        </w:rPr>
        <w:t>Проводит заместитель Премьер-министра РТ – министр сельского хозяйства и продовольствия РТ Марат Ахметов</w:t>
      </w:r>
    </w:p>
    <w:p w:rsidR="00DE4147" w:rsidRPr="00DE4147" w:rsidRDefault="00DE4147" w:rsidP="00DE41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E4147" w:rsidRPr="00D54702" w:rsidRDefault="00DE4147" w:rsidP="005F1CCE">
      <w:pPr>
        <w:spacing w:after="0" w:line="276" w:lineRule="auto"/>
        <w:jc w:val="center"/>
        <w:rPr>
          <w:rFonts w:ascii="Arial" w:eastAsia="Times New Roman" w:hAnsi="Arial" w:cs="Arial"/>
          <w:spacing w:val="-4"/>
          <w:sz w:val="16"/>
          <w:szCs w:val="16"/>
          <w:lang w:eastAsia="ru-RU"/>
        </w:rPr>
      </w:pPr>
    </w:p>
    <w:p w:rsidR="005A5054" w:rsidRPr="00580BB5" w:rsidRDefault="007540E9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54702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Посевная площадь</w:t>
      </w:r>
      <w:r w:rsidR="005A5054" w:rsidRPr="00D54702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ab/>
      </w:r>
      <w:r w:rsidR="005A5054" w:rsidRPr="00D54702">
        <w:rPr>
          <w:rFonts w:ascii="Arial" w:eastAsia="Times New Roman" w:hAnsi="Arial" w:cs="Arial"/>
          <w:sz w:val="36"/>
          <w:szCs w:val="36"/>
          <w:lang w:eastAsia="ru-RU"/>
        </w:rPr>
        <w:t>–</w:t>
      </w:r>
      <w:r w:rsidR="00D5470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D54702">
        <w:rPr>
          <w:rFonts w:ascii="Arial" w:eastAsia="Times New Roman" w:hAnsi="Arial" w:cs="Arial"/>
          <w:b/>
          <w:sz w:val="36"/>
          <w:szCs w:val="36"/>
          <w:lang w:eastAsia="ru-RU"/>
        </w:rPr>
        <w:t>2</w:t>
      </w:r>
      <w:r w:rsidR="00772947"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>,</w:t>
      </w:r>
      <w:r w:rsidR="00777464"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>8</w:t>
      </w:r>
      <w:r w:rsidR="00772947"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="00772947"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>млн</w:t>
      </w:r>
      <w:proofErr w:type="gramStart"/>
      <w:r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>.г</w:t>
      </w:r>
      <w:proofErr w:type="gramEnd"/>
      <w:r w:rsidRPr="00580BB5">
        <w:rPr>
          <w:rFonts w:ascii="Arial" w:eastAsia="Times New Roman" w:hAnsi="Arial" w:cs="Arial"/>
          <w:b/>
          <w:sz w:val="36"/>
          <w:szCs w:val="36"/>
          <w:lang w:eastAsia="ru-RU"/>
        </w:rPr>
        <w:t>а</w:t>
      </w:r>
      <w:proofErr w:type="spellEnd"/>
      <w:r w:rsidR="005A5054" w:rsidRPr="00580BB5">
        <w:rPr>
          <w:rFonts w:ascii="Arial" w:eastAsia="Times New Roman" w:hAnsi="Arial" w:cs="Arial"/>
          <w:sz w:val="36"/>
          <w:szCs w:val="36"/>
          <w:lang w:eastAsia="ru-RU"/>
        </w:rPr>
        <w:t>,</w:t>
      </w:r>
    </w:p>
    <w:p w:rsidR="00772947" w:rsidRPr="00580BB5" w:rsidRDefault="00D54702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</w:t>
      </w:r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в </w:t>
      </w:r>
      <w:proofErr w:type="spellStart"/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т</w:t>
      </w:r>
      <w:r w:rsidR="005A5054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ч</w:t>
      </w:r>
      <w:proofErr w:type="spellEnd"/>
      <w:r w:rsidR="005A5054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яровой сев</w:t>
      </w:r>
      <w:r w:rsidR="005A5054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  <w:t>–</w:t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1,</w:t>
      </w:r>
      <w:r w:rsidR="00580BB5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7</w:t>
      </w:r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млн.</w:t>
      </w:r>
      <w:r w:rsidR="007540E9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га</w:t>
      </w:r>
      <w:proofErr w:type="spellEnd"/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. </w:t>
      </w:r>
    </w:p>
    <w:p w:rsidR="007540E9" w:rsidRPr="00580BB5" w:rsidRDefault="005A5054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П</w:t>
      </w:r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лощади</w:t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,</w:t>
      </w:r>
      <w:r w:rsidR="00E505E7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в целом </w:t>
      </w:r>
      <w:r w:rsidR="007540E9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по культурам:</w:t>
      </w:r>
    </w:p>
    <w:p w:rsidR="007540E9" w:rsidRDefault="007540E9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Зерновые и зернобобовые</w:t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1</w:t>
      </w:r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,</w:t>
      </w:r>
      <w:r w:rsidR="00580BB5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5</w:t>
      </w:r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млн</w:t>
      </w:r>
      <w:proofErr w:type="gramStart"/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580BB5" w:rsidRPr="00580BB5" w:rsidRDefault="00580BB5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    из них озимые – 561 </w:t>
      </w:r>
      <w:proofErr w:type="spellStart"/>
      <w:r>
        <w:rPr>
          <w:rFonts w:ascii="Arial" w:eastAsia="Times New Roman" w:hAnsi="Arial" w:cs="Arial"/>
          <w:i/>
          <w:sz w:val="36"/>
          <w:szCs w:val="36"/>
          <w:lang w:eastAsia="ru-RU"/>
        </w:rPr>
        <w:t>тыс</w:t>
      </w:r>
      <w:proofErr w:type="gramStart"/>
      <w:r>
        <w:rPr>
          <w:rFonts w:ascii="Arial" w:eastAsia="Times New Roman" w:hAnsi="Arial" w:cs="Arial"/>
          <w:i/>
          <w:sz w:val="36"/>
          <w:szCs w:val="36"/>
          <w:lang w:eastAsia="ru-RU"/>
        </w:rPr>
        <w:t>.г</w:t>
      </w:r>
      <w:proofErr w:type="gramEnd"/>
      <w:r>
        <w:rPr>
          <w:rFonts w:ascii="Arial" w:eastAsia="Times New Roman" w:hAnsi="Arial" w:cs="Arial"/>
          <w:i/>
          <w:sz w:val="36"/>
          <w:szCs w:val="36"/>
          <w:lang w:eastAsia="ru-RU"/>
        </w:rPr>
        <w:t>а</w:t>
      </w:r>
      <w:proofErr w:type="spellEnd"/>
      <w:r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7540E9" w:rsidRPr="00580BB5" w:rsidRDefault="007540E9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Технические</w:t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D54702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="007B517B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3</w:t>
      </w:r>
      <w:r w:rsidR="00580BB5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3</w:t>
      </w:r>
      <w:r w:rsidR="00067459">
        <w:rPr>
          <w:rFonts w:ascii="Arial" w:eastAsia="Times New Roman" w:hAnsi="Arial" w:cs="Arial"/>
          <w:b/>
          <w:i/>
          <w:sz w:val="36"/>
          <w:szCs w:val="36"/>
          <w:lang w:eastAsia="ru-RU"/>
        </w:rPr>
        <w:t>6</w:t>
      </w:r>
      <w:r w:rsidR="007B517B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тыс</w:t>
      </w:r>
      <w:proofErr w:type="gramStart"/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="00967718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7540E9" w:rsidRPr="00D54702" w:rsidRDefault="007540E9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Кормовые</w:t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D54702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="00772947"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около </w:t>
      </w:r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1,0 </w:t>
      </w:r>
      <w:proofErr w:type="spellStart"/>
      <w:r w:rsidR="00772947"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млн</w:t>
      </w:r>
      <w:r w:rsidRPr="00580BB5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.га</w:t>
      </w:r>
      <w:proofErr w:type="spellEnd"/>
      <w:r w:rsidRPr="00580BB5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Pr="00D54702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</w:t>
      </w:r>
    </w:p>
    <w:p w:rsidR="005A5054" w:rsidRPr="00D54702" w:rsidRDefault="007540E9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D54702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Состояние озимых</w:t>
      </w:r>
    </w:p>
    <w:p w:rsidR="005A5054" w:rsidRPr="00EF5CF3" w:rsidRDefault="005A5054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F5CF3">
        <w:rPr>
          <w:rFonts w:ascii="Arial" w:eastAsia="Times New Roman" w:hAnsi="Arial" w:cs="Arial"/>
          <w:sz w:val="36"/>
          <w:szCs w:val="36"/>
          <w:lang w:eastAsia="ru-RU"/>
        </w:rPr>
        <w:t>П</w:t>
      </w:r>
      <w:r w:rsidR="007540E9" w:rsidRPr="00EF5CF3">
        <w:rPr>
          <w:rFonts w:ascii="Arial" w:eastAsia="Times New Roman" w:hAnsi="Arial" w:cs="Arial"/>
          <w:sz w:val="36"/>
          <w:szCs w:val="36"/>
          <w:lang w:eastAsia="ru-RU"/>
        </w:rPr>
        <w:t>осеяно</w:t>
      </w:r>
      <w:r w:rsidRPr="00EF5CF3">
        <w:rPr>
          <w:rFonts w:ascii="Arial" w:eastAsia="Times New Roman" w:hAnsi="Arial" w:cs="Arial"/>
          <w:sz w:val="36"/>
          <w:szCs w:val="36"/>
          <w:lang w:eastAsia="ru-RU"/>
        </w:rPr>
        <w:t>, всего</w:t>
      </w:r>
      <w:r w:rsidR="00E505E7" w:rsidRPr="00EF5CF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580BB5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>561</w:t>
      </w:r>
      <w:r w:rsidR="00772947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="007540E9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>тыс</w:t>
      </w:r>
      <w:proofErr w:type="gramStart"/>
      <w:r w:rsidR="007540E9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>.г</w:t>
      </w:r>
      <w:proofErr w:type="gramEnd"/>
      <w:r w:rsidR="007540E9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>а</w:t>
      </w:r>
      <w:proofErr w:type="spellEnd"/>
      <w:r w:rsidR="00F41DDD" w:rsidRPr="00EF5CF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, </w:t>
      </w:r>
    </w:p>
    <w:p w:rsidR="007540E9" w:rsidRPr="00EF5CF3" w:rsidRDefault="00D54702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</w:t>
      </w:r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в </w:t>
      </w:r>
      <w:proofErr w:type="spellStart"/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т</w:t>
      </w:r>
      <w:r w:rsidR="005A5054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ч</w:t>
      </w:r>
      <w:proofErr w:type="spellEnd"/>
      <w:r w:rsidR="005A5054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:</w:t>
      </w:r>
      <w:r w:rsidR="00E505E7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озимая пшеница</w:t>
      </w:r>
      <w:r w:rsidR="00FA4DCF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="00580BB5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428,6</w:t>
      </w:r>
      <w:r w:rsidR="00887861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="007540E9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тыс</w:t>
      </w:r>
      <w:proofErr w:type="gramStart"/>
      <w:r w:rsidR="007540E9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="007540E9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="007540E9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7540E9" w:rsidRPr="00EF5CF3" w:rsidRDefault="007540E9" w:rsidP="00580BB5">
      <w:pPr>
        <w:spacing w:after="0" w:line="336" w:lineRule="auto"/>
        <w:ind w:left="1416" w:firstLine="569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озимая рожь</w:t>
      </w:r>
      <w:r w:rsidR="002222FF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="00580BB5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126,9</w:t>
      </w:r>
      <w:r w:rsidR="00887861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тыс</w:t>
      </w:r>
      <w:proofErr w:type="gram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7540E9" w:rsidRPr="00EF5CF3" w:rsidRDefault="007540E9" w:rsidP="002222FF">
      <w:pPr>
        <w:spacing w:after="0" w:line="336" w:lineRule="auto"/>
        <w:ind w:left="1416" w:firstLine="569"/>
        <w:jc w:val="both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тритикале</w:t>
      </w:r>
      <w:r w:rsidR="00FA4DCF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="00FA4DCF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ab/>
      </w:r>
      <w:r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– </w:t>
      </w:r>
      <w:r w:rsidR="00580BB5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5,3</w:t>
      </w:r>
      <w:r w:rsidR="00887861"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тыс</w:t>
      </w:r>
      <w:proofErr w:type="gram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="00AC46C4" w:rsidRPr="00EF5CF3">
        <w:rPr>
          <w:rFonts w:ascii="Arial" w:eastAsia="Times New Roman" w:hAnsi="Arial" w:cs="Arial"/>
          <w:i/>
          <w:sz w:val="36"/>
          <w:szCs w:val="36"/>
          <w:lang w:eastAsia="ru-RU"/>
        </w:rPr>
        <w:t>;</w:t>
      </w:r>
    </w:p>
    <w:p w:rsidR="00580BB5" w:rsidRPr="00EF5CF3" w:rsidRDefault="00EF5CF3" w:rsidP="00EF5CF3">
      <w:pPr>
        <w:spacing w:after="0" w:line="336" w:lineRule="auto"/>
        <w:ind w:left="1416" w:firstLine="2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гибель составляет – 1</w:t>
      </w:r>
      <w:r w:rsidR="00586395">
        <w:rPr>
          <w:rFonts w:ascii="Arial" w:eastAsia="Times New Roman" w:hAnsi="Arial" w:cs="Arial"/>
          <w:b/>
          <w:i/>
          <w:sz w:val="36"/>
          <w:szCs w:val="36"/>
          <w:lang w:eastAsia="ru-RU"/>
        </w:rPr>
        <w:t>50</w:t>
      </w:r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тыс</w:t>
      </w:r>
      <w:proofErr w:type="gramStart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.г</w:t>
      </w:r>
      <w:proofErr w:type="gramEnd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</w:t>
      </w:r>
      <w:proofErr w:type="spellEnd"/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r w:rsidRPr="00586395">
        <w:rPr>
          <w:rFonts w:ascii="Arial" w:eastAsia="Times New Roman" w:hAnsi="Arial" w:cs="Arial"/>
          <w:i/>
          <w:sz w:val="36"/>
          <w:szCs w:val="36"/>
          <w:lang w:eastAsia="ru-RU"/>
        </w:rPr>
        <w:t>(</w:t>
      </w:r>
      <w:r w:rsidR="00586395" w:rsidRPr="00586395">
        <w:rPr>
          <w:rFonts w:ascii="Arial" w:eastAsia="Times New Roman" w:hAnsi="Arial" w:cs="Arial"/>
          <w:i/>
          <w:sz w:val="36"/>
          <w:szCs w:val="36"/>
          <w:lang w:eastAsia="ru-RU"/>
        </w:rPr>
        <w:t>данные уточняются</w:t>
      </w:r>
      <w:r w:rsidRPr="00586395">
        <w:rPr>
          <w:rFonts w:ascii="Arial" w:eastAsia="Times New Roman" w:hAnsi="Arial" w:cs="Arial"/>
          <w:i/>
          <w:sz w:val="36"/>
          <w:szCs w:val="36"/>
          <w:lang w:eastAsia="ru-RU"/>
        </w:rPr>
        <w:t>)</w:t>
      </w:r>
      <w:r w:rsidRPr="00EF5CF3">
        <w:rPr>
          <w:rFonts w:ascii="Arial" w:eastAsia="Times New Roman" w:hAnsi="Arial" w:cs="Arial"/>
          <w:b/>
          <w:i/>
          <w:sz w:val="36"/>
          <w:szCs w:val="36"/>
          <w:lang w:eastAsia="ru-RU"/>
        </w:rPr>
        <w:t>.</w:t>
      </w:r>
    </w:p>
    <w:p w:rsidR="00580BB5" w:rsidRPr="00586395" w:rsidRDefault="00580BB5" w:rsidP="00F14CF9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6395">
        <w:rPr>
          <w:rFonts w:ascii="Arial" w:eastAsia="Times New Roman" w:hAnsi="Arial" w:cs="Arial"/>
          <w:sz w:val="36"/>
          <w:szCs w:val="36"/>
          <w:lang w:eastAsia="ru-RU"/>
        </w:rPr>
        <w:t xml:space="preserve">По республике распоряжением Президента РТ со 2 мая введен режим ЧС (чрезвычайная ситуация). </w:t>
      </w:r>
    </w:p>
    <w:p w:rsidR="00580BB5" w:rsidRPr="00586395" w:rsidRDefault="00586395" w:rsidP="00F14CF9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6395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Министерство разработал план мероприятий </w:t>
      </w:r>
      <w:r w:rsidR="00580BB5" w:rsidRPr="00586395">
        <w:rPr>
          <w:rFonts w:ascii="Arial" w:eastAsia="Times New Roman" w:hAnsi="Arial" w:cs="Arial"/>
          <w:sz w:val="36"/>
          <w:szCs w:val="36"/>
          <w:lang w:eastAsia="ru-RU"/>
        </w:rPr>
        <w:t>по преодолению последствий чрезвычайных ситуаций;</w:t>
      </w:r>
    </w:p>
    <w:p w:rsidR="001A02E7" w:rsidRPr="00F0602F" w:rsidRDefault="001A02E7" w:rsidP="002222FF">
      <w:pPr>
        <w:spacing w:after="0" w:line="336" w:lineRule="auto"/>
        <w:ind w:firstLine="567"/>
        <w:jc w:val="both"/>
        <w:rPr>
          <w:rFonts w:ascii="Arial" w:eastAsia="Times New Roman" w:hAnsi="Arial" w:cs="Arial"/>
          <w:sz w:val="20"/>
          <w:szCs w:val="36"/>
          <w:lang w:eastAsia="ru-RU"/>
        </w:rPr>
      </w:pPr>
    </w:p>
    <w:p w:rsidR="00DC64CD" w:rsidRPr="00D54702" w:rsidRDefault="00DC64CD" w:rsidP="00DC64CD">
      <w:pPr>
        <w:spacing w:after="0" w:line="336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Полевые работы</w:t>
      </w:r>
    </w:p>
    <w:p w:rsidR="00F0602F" w:rsidRPr="001C5B59" w:rsidRDefault="0018310D" w:rsidP="001C5B59">
      <w:pPr>
        <w:spacing w:after="0" w:line="336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На сегодня п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осеяно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 xml:space="preserve">более половины площадей, </w:t>
      </w:r>
      <w:r w:rsidR="00230421">
        <w:rPr>
          <w:rFonts w:ascii="Arial" w:eastAsia="Times New Roman" w:hAnsi="Arial" w:cs="Arial"/>
          <w:b/>
          <w:sz w:val="36"/>
          <w:szCs w:val="36"/>
          <w:lang w:eastAsia="ru-RU"/>
        </w:rPr>
        <w:t>900</w:t>
      </w:r>
      <w:r w:rsidR="00F0602F" w:rsidRPr="00DA79D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тыс. га</w:t>
      </w:r>
      <w:r w:rsidR="00230421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230421" w:rsidRPr="00230421">
        <w:rPr>
          <w:rFonts w:ascii="Arial" w:eastAsia="Times New Roman" w:hAnsi="Arial" w:cs="Arial"/>
          <w:i/>
          <w:sz w:val="36"/>
          <w:szCs w:val="36"/>
          <w:lang w:eastAsia="ru-RU"/>
        </w:rPr>
        <w:t>(897 тыс.,52</w:t>
      </w:r>
      <w:r w:rsidR="00F0602F" w:rsidRPr="00230421">
        <w:rPr>
          <w:rFonts w:ascii="Arial" w:eastAsia="Times New Roman" w:hAnsi="Arial" w:cs="Arial"/>
          <w:i/>
          <w:sz w:val="36"/>
          <w:szCs w:val="36"/>
          <w:lang w:eastAsia="ru-RU"/>
        </w:rPr>
        <w:t>% от прогноза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), </w:t>
      </w:r>
    </w:p>
    <w:p w:rsidR="00F0602F" w:rsidRPr="001C5B59" w:rsidRDefault="00DA79D3" w:rsidP="0009343E">
      <w:pPr>
        <w:tabs>
          <w:tab w:val="left" w:pos="5529"/>
        </w:tabs>
        <w:spacing w:after="0" w:line="336" w:lineRule="auto"/>
        <w:ind w:firstLine="993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яровые зерновые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604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тыс. га (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62</w:t>
      </w:r>
      <w:r>
        <w:rPr>
          <w:rFonts w:ascii="Arial" w:eastAsia="Times New Roman" w:hAnsi="Arial" w:cs="Arial"/>
          <w:sz w:val="36"/>
          <w:szCs w:val="36"/>
          <w:lang w:eastAsia="ru-RU"/>
        </w:rPr>
        <w:t>%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>)</w:t>
      </w:r>
      <w:r>
        <w:rPr>
          <w:rFonts w:ascii="Arial" w:eastAsia="Times New Roman" w:hAnsi="Arial" w:cs="Arial"/>
          <w:sz w:val="36"/>
          <w:szCs w:val="36"/>
          <w:lang w:eastAsia="ru-RU"/>
        </w:rPr>
        <w:t>;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F0602F" w:rsidRPr="001C5B59" w:rsidRDefault="00DA79D3" w:rsidP="0009343E">
      <w:pPr>
        <w:tabs>
          <w:tab w:val="left" w:pos="5529"/>
        </w:tabs>
        <w:spacing w:after="0" w:line="336" w:lineRule="auto"/>
        <w:ind w:firstLine="1985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>ахарн</w:t>
      </w:r>
      <w:r w:rsidR="001C5B59" w:rsidRPr="001C5B59">
        <w:rPr>
          <w:rFonts w:ascii="Arial" w:eastAsia="Times New Roman" w:hAnsi="Arial" w:cs="Arial"/>
          <w:sz w:val="36"/>
          <w:szCs w:val="36"/>
          <w:lang w:eastAsia="ru-RU"/>
        </w:rPr>
        <w:t>ая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свекл</w:t>
      </w:r>
      <w:r w:rsidR="001C5B59" w:rsidRPr="001C5B59">
        <w:rPr>
          <w:rFonts w:ascii="Arial" w:eastAsia="Times New Roman" w:hAnsi="Arial" w:cs="Arial"/>
          <w:sz w:val="36"/>
          <w:szCs w:val="36"/>
          <w:lang w:eastAsia="ru-RU"/>
        </w:rPr>
        <w:t>а</w:t>
      </w:r>
      <w:r w:rsidR="0009343E">
        <w:rPr>
          <w:rFonts w:ascii="Arial" w:eastAsia="Times New Roman" w:hAnsi="Arial" w:cs="Arial"/>
          <w:sz w:val="36"/>
          <w:szCs w:val="36"/>
          <w:lang w:eastAsia="ru-RU"/>
        </w:rPr>
        <w:tab/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52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тыс. га (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81</w:t>
      </w:r>
      <w:r w:rsidR="0018310D">
        <w:rPr>
          <w:rFonts w:ascii="Arial" w:eastAsia="Times New Roman" w:hAnsi="Arial" w:cs="Arial"/>
          <w:sz w:val="36"/>
          <w:szCs w:val="36"/>
          <w:lang w:eastAsia="ru-RU"/>
        </w:rPr>
        <w:t>%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>)</w:t>
      </w:r>
      <w:r>
        <w:rPr>
          <w:rFonts w:ascii="Arial" w:eastAsia="Times New Roman" w:hAnsi="Arial" w:cs="Arial"/>
          <w:sz w:val="36"/>
          <w:szCs w:val="36"/>
          <w:lang w:eastAsia="ru-RU"/>
        </w:rPr>
        <w:t>;</w:t>
      </w:r>
    </w:p>
    <w:p w:rsidR="00F0602F" w:rsidRDefault="009E7C78" w:rsidP="0009343E">
      <w:pPr>
        <w:tabs>
          <w:tab w:val="left" w:pos="5529"/>
        </w:tabs>
        <w:spacing w:after="0" w:line="336" w:lineRule="auto"/>
        <w:ind w:firstLine="1985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масличные</w:t>
      </w:r>
      <w:r w:rsidR="0009343E">
        <w:rPr>
          <w:rFonts w:ascii="Arial" w:eastAsia="Times New Roman" w:hAnsi="Arial" w:cs="Arial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100</w:t>
      </w:r>
      <w:r w:rsidR="00F0602F" w:rsidRPr="001C5B59">
        <w:rPr>
          <w:rFonts w:ascii="Arial" w:eastAsia="Times New Roman" w:hAnsi="Arial" w:cs="Arial"/>
          <w:sz w:val="36"/>
          <w:szCs w:val="36"/>
          <w:lang w:eastAsia="ru-RU"/>
        </w:rPr>
        <w:t xml:space="preserve"> тыс. га (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37</w:t>
      </w:r>
      <w:r w:rsidR="0018310D">
        <w:rPr>
          <w:rFonts w:ascii="Arial" w:eastAsia="Times New Roman" w:hAnsi="Arial" w:cs="Arial"/>
          <w:sz w:val="36"/>
          <w:szCs w:val="36"/>
          <w:lang w:eastAsia="ru-RU"/>
        </w:rPr>
        <w:t>%</w:t>
      </w:r>
      <w:r w:rsidR="00586395">
        <w:rPr>
          <w:rFonts w:ascii="Arial" w:eastAsia="Times New Roman" w:hAnsi="Arial" w:cs="Arial"/>
          <w:sz w:val="36"/>
          <w:szCs w:val="36"/>
          <w:lang w:eastAsia="ru-RU"/>
        </w:rPr>
        <w:t>);</w:t>
      </w:r>
    </w:p>
    <w:p w:rsidR="00586395" w:rsidRDefault="00586395" w:rsidP="0009343E">
      <w:pPr>
        <w:tabs>
          <w:tab w:val="left" w:pos="5529"/>
        </w:tabs>
        <w:spacing w:after="0" w:line="336" w:lineRule="auto"/>
        <w:ind w:firstLine="1985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овощи</w:t>
      </w:r>
      <w:r w:rsidR="0009343E">
        <w:rPr>
          <w:rFonts w:ascii="Arial" w:eastAsia="Times New Roman" w:hAnsi="Arial" w:cs="Arial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420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га (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20</w:t>
      </w:r>
      <w:r>
        <w:rPr>
          <w:rFonts w:ascii="Arial" w:eastAsia="Times New Roman" w:hAnsi="Arial" w:cs="Arial"/>
          <w:sz w:val="36"/>
          <w:szCs w:val="36"/>
          <w:lang w:eastAsia="ru-RU"/>
        </w:rPr>
        <w:t>%);</w:t>
      </w:r>
    </w:p>
    <w:p w:rsidR="00586395" w:rsidRDefault="00586395" w:rsidP="0009343E">
      <w:pPr>
        <w:tabs>
          <w:tab w:val="left" w:pos="5529"/>
        </w:tabs>
        <w:spacing w:after="0" w:line="336" w:lineRule="auto"/>
        <w:ind w:firstLine="1985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картофель посажен</w:t>
      </w:r>
      <w:r w:rsidR="0009343E">
        <w:rPr>
          <w:rFonts w:ascii="Arial" w:eastAsia="Times New Roman" w:hAnsi="Arial" w:cs="Arial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– 1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87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га.</w:t>
      </w:r>
    </w:p>
    <w:p w:rsidR="009B7550" w:rsidRDefault="009B7550" w:rsidP="00302565">
      <w:pPr>
        <w:spacing w:after="0" w:line="336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Высокие темпы у:</w:t>
      </w:r>
      <w:r w:rsidR="00777464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Заинского</w:t>
      </w:r>
      <w:proofErr w:type="spellEnd"/>
      <w:r w:rsidR="00777464">
        <w:rPr>
          <w:rFonts w:ascii="Arial" w:eastAsia="Times New Roman" w:hAnsi="Arial" w:cs="Arial"/>
          <w:sz w:val="36"/>
          <w:szCs w:val="36"/>
          <w:lang w:eastAsia="ru-RU"/>
        </w:rPr>
        <w:t>,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="00777464">
        <w:rPr>
          <w:rFonts w:ascii="Arial" w:eastAsia="Times New Roman" w:hAnsi="Arial" w:cs="Arial"/>
          <w:sz w:val="36"/>
          <w:szCs w:val="36"/>
          <w:lang w:eastAsia="ru-RU"/>
        </w:rPr>
        <w:t>Буинского</w:t>
      </w:r>
      <w:proofErr w:type="spellEnd"/>
      <w:r w:rsidR="00777464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  <w:proofErr w:type="spellStart"/>
      <w:r w:rsidR="00777464">
        <w:rPr>
          <w:rFonts w:ascii="Arial" w:eastAsia="Times New Roman" w:hAnsi="Arial" w:cs="Arial"/>
          <w:sz w:val="36"/>
          <w:szCs w:val="36"/>
          <w:lang w:eastAsia="ru-RU"/>
        </w:rPr>
        <w:t>Дрожжановского</w:t>
      </w:r>
      <w:proofErr w:type="spellEnd"/>
      <w:r w:rsidR="00230421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="00777464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="00230421">
        <w:rPr>
          <w:rFonts w:ascii="Arial" w:eastAsia="Times New Roman" w:hAnsi="Arial" w:cs="Arial"/>
          <w:sz w:val="36"/>
          <w:szCs w:val="36"/>
          <w:lang w:eastAsia="ru-RU"/>
        </w:rPr>
        <w:t>Аксубаевского</w:t>
      </w:r>
      <w:proofErr w:type="spellEnd"/>
      <w:r w:rsidR="00230421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  <w:proofErr w:type="spellStart"/>
      <w:r w:rsidR="00230421">
        <w:rPr>
          <w:rFonts w:ascii="Arial" w:eastAsia="Times New Roman" w:hAnsi="Arial" w:cs="Arial"/>
          <w:sz w:val="36"/>
          <w:szCs w:val="36"/>
          <w:lang w:eastAsia="ru-RU"/>
        </w:rPr>
        <w:t>Актанышского</w:t>
      </w:r>
      <w:proofErr w:type="spellEnd"/>
      <w:r w:rsidR="00230421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  <w:proofErr w:type="spellStart"/>
      <w:r w:rsidR="00230421">
        <w:rPr>
          <w:rFonts w:ascii="Arial" w:eastAsia="Times New Roman" w:hAnsi="Arial" w:cs="Arial"/>
          <w:sz w:val="36"/>
          <w:szCs w:val="36"/>
          <w:lang w:eastAsia="ru-RU"/>
        </w:rPr>
        <w:t>Нурлатского</w:t>
      </w:r>
      <w:proofErr w:type="spellEnd"/>
      <w:r w:rsidR="0023042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36"/>
          <w:szCs w:val="36"/>
          <w:lang w:eastAsia="ru-RU"/>
        </w:rPr>
        <w:t>района</w:t>
      </w:r>
      <w:r w:rsidR="00777464">
        <w:rPr>
          <w:rFonts w:ascii="Arial" w:eastAsia="Times New Roman" w:hAnsi="Arial" w:cs="Arial"/>
          <w:sz w:val="36"/>
          <w:szCs w:val="36"/>
          <w:lang w:eastAsia="ru-RU"/>
        </w:rPr>
        <w:t>х</w:t>
      </w:r>
      <w:proofErr w:type="gramEnd"/>
      <w:r>
        <w:rPr>
          <w:rFonts w:ascii="Arial" w:eastAsia="Times New Roman" w:hAnsi="Arial" w:cs="Arial"/>
          <w:sz w:val="36"/>
          <w:szCs w:val="36"/>
          <w:lang w:eastAsia="ru-RU"/>
        </w:rPr>
        <w:t xml:space="preserve">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 xml:space="preserve">у них </w:t>
      </w:r>
      <w:r w:rsidR="00777464">
        <w:rPr>
          <w:rFonts w:ascii="Arial" w:eastAsia="Times New Roman" w:hAnsi="Arial" w:cs="Arial"/>
          <w:sz w:val="36"/>
          <w:szCs w:val="36"/>
          <w:lang w:eastAsia="ru-RU"/>
        </w:rPr>
        <w:t>посеян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о более 70%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площадей</w:t>
      </w:r>
      <w:r w:rsidR="00777464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9B7550" w:rsidRDefault="00710695" w:rsidP="009B7550">
      <w:pPr>
        <w:spacing w:after="0" w:line="336" w:lineRule="auto"/>
        <w:ind w:firstLine="1276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10695">
        <w:rPr>
          <w:rFonts w:ascii="Arial" w:eastAsia="Times New Roman" w:hAnsi="Arial" w:cs="Arial"/>
          <w:sz w:val="36"/>
          <w:szCs w:val="36"/>
          <w:lang w:eastAsia="ru-RU"/>
        </w:rPr>
        <w:t>Лидеры среди и</w:t>
      </w:r>
      <w:r w:rsidR="00EF5CF3" w:rsidRPr="00710695">
        <w:rPr>
          <w:rFonts w:ascii="Arial" w:eastAsia="Times New Roman" w:hAnsi="Arial" w:cs="Arial"/>
          <w:sz w:val="36"/>
          <w:szCs w:val="36"/>
          <w:lang w:eastAsia="ru-RU"/>
        </w:rPr>
        <w:t>нвестор</w:t>
      </w:r>
      <w:r w:rsidRPr="00710695">
        <w:rPr>
          <w:rFonts w:ascii="Arial" w:eastAsia="Times New Roman" w:hAnsi="Arial" w:cs="Arial"/>
          <w:sz w:val="36"/>
          <w:szCs w:val="36"/>
          <w:lang w:eastAsia="ru-RU"/>
        </w:rPr>
        <w:t>ов</w:t>
      </w:r>
      <w:r>
        <w:rPr>
          <w:rFonts w:ascii="Arial" w:eastAsia="Times New Roman" w:hAnsi="Arial" w:cs="Arial"/>
          <w:sz w:val="36"/>
          <w:szCs w:val="36"/>
          <w:lang w:eastAsia="ru-RU"/>
        </w:rPr>
        <w:t>:</w:t>
      </w:r>
    </w:p>
    <w:p w:rsidR="00710695" w:rsidRDefault="00710695" w:rsidP="009B7550">
      <w:pPr>
        <w:spacing w:after="0" w:line="336" w:lineRule="auto"/>
        <w:ind w:firstLine="1276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УК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Агроинвест</w:t>
      </w:r>
      <w:proofErr w:type="spellEnd"/>
      <w:r>
        <w:rPr>
          <w:rFonts w:ascii="Arial" w:eastAsia="Times New Roman" w:hAnsi="Arial" w:cs="Arial"/>
          <w:sz w:val="36"/>
          <w:szCs w:val="36"/>
          <w:lang w:eastAsia="ru-RU"/>
        </w:rPr>
        <w:t xml:space="preserve"> посеял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80</w:t>
      </w:r>
      <w:r>
        <w:rPr>
          <w:rFonts w:ascii="Arial" w:eastAsia="Times New Roman" w:hAnsi="Arial" w:cs="Arial"/>
          <w:sz w:val="36"/>
          <w:szCs w:val="36"/>
          <w:lang w:eastAsia="ru-RU"/>
        </w:rPr>
        <w:t>% площадей;</w:t>
      </w:r>
    </w:p>
    <w:p w:rsidR="00710695" w:rsidRDefault="00710695" w:rsidP="009B7550">
      <w:pPr>
        <w:spacing w:after="0" w:line="336" w:lineRule="auto"/>
        <w:ind w:firstLine="1276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АО Агросила – </w:t>
      </w:r>
      <w:r w:rsidR="00230421">
        <w:rPr>
          <w:rFonts w:ascii="Arial" w:eastAsia="Times New Roman" w:hAnsi="Arial" w:cs="Arial"/>
          <w:sz w:val="36"/>
          <w:szCs w:val="36"/>
          <w:lang w:eastAsia="ru-RU"/>
        </w:rPr>
        <w:t>53</w:t>
      </w:r>
      <w:r>
        <w:rPr>
          <w:rFonts w:ascii="Arial" w:eastAsia="Times New Roman" w:hAnsi="Arial" w:cs="Arial"/>
          <w:sz w:val="36"/>
          <w:szCs w:val="36"/>
          <w:lang w:eastAsia="ru-RU"/>
        </w:rPr>
        <w:t>%;</w:t>
      </w:r>
    </w:p>
    <w:p w:rsidR="00710695" w:rsidRDefault="00710695" w:rsidP="009B7550">
      <w:pPr>
        <w:spacing w:after="0" w:line="336" w:lineRule="auto"/>
        <w:ind w:firstLine="1276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ХК Ак Барс – 4</w:t>
      </w:r>
      <w:r w:rsidR="0000008C">
        <w:rPr>
          <w:rFonts w:ascii="Arial" w:eastAsia="Times New Roman" w:hAnsi="Arial" w:cs="Arial"/>
          <w:sz w:val="36"/>
          <w:szCs w:val="36"/>
          <w:lang w:eastAsia="ru-RU"/>
        </w:rPr>
        <w:t>6</w:t>
      </w:r>
      <w:r>
        <w:rPr>
          <w:rFonts w:ascii="Arial" w:eastAsia="Times New Roman" w:hAnsi="Arial" w:cs="Arial"/>
          <w:sz w:val="36"/>
          <w:szCs w:val="36"/>
          <w:lang w:eastAsia="ru-RU"/>
        </w:rPr>
        <w:t>%.</w:t>
      </w:r>
    </w:p>
    <w:p w:rsidR="00F14CF9" w:rsidRPr="00A744E2" w:rsidRDefault="00F14CF9" w:rsidP="009B7550">
      <w:pPr>
        <w:spacing w:after="0" w:line="336" w:lineRule="auto"/>
        <w:ind w:firstLine="1276"/>
        <w:jc w:val="both"/>
        <w:rPr>
          <w:rFonts w:ascii="Arial" w:eastAsia="Times New Roman" w:hAnsi="Arial" w:cs="Arial"/>
          <w:sz w:val="20"/>
          <w:szCs w:val="36"/>
          <w:lang w:eastAsia="ru-RU"/>
        </w:rPr>
      </w:pPr>
    </w:p>
    <w:p w:rsidR="00F14CF9" w:rsidRDefault="00F14CF9" w:rsidP="00F14CF9">
      <w:pPr>
        <w:spacing w:after="0" w:line="288" w:lineRule="auto"/>
        <w:ind w:firstLine="567"/>
        <w:jc w:val="both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По технике.</w:t>
      </w:r>
    </w:p>
    <w:p w:rsidR="00F14CF9" w:rsidRDefault="00F14CF9" w:rsidP="00F14CF9">
      <w:pPr>
        <w:spacing w:after="0" w:line="288" w:lineRule="auto"/>
        <w:ind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 посевной кампании задействованы:  </w:t>
      </w:r>
    </w:p>
    <w:p w:rsidR="00F14CF9" w:rsidRDefault="0009343E" w:rsidP="00F14CF9">
      <w:pPr>
        <w:spacing w:after="0" w:line="288" w:lineRule="auto"/>
        <w:ind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более </w:t>
      </w:r>
      <w:r w:rsidR="00F14CF9">
        <w:rPr>
          <w:rFonts w:ascii="Arial" w:hAnsi="Arial" w:cs="Arial"/>
          <w:sz w:val="36"/>
          <w:szCs w:val="36"/>
        </w:rPr>
        <w:t xml:space="preserve">11 тыс. тракторов, </w:t>
      </w:r>
    </w:p>
    <w:p w:rsidR="00F14CF9" w:rsidRDefault="00F14CF9" w:rsidP="00F14CF9">
      <w:pPr>
        <w:spacing w:after="0" w:line="288" w:lineRule="auto"/>
        <w:ind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по 6 тыс. сеялок и культиваторов, </w:t>
      </w:r>
    </w:p>
    <w:p w:rsidR="00F14CF9" w:rsidRPr="008527E7" w:rsidRDefault="00F14CF9" w:rsidP="00F14CF9">
      <w:pPr>
        <w:spacing w:after="0" w:line="360" w:lineRule="auto"/>
        <w:ind w:firstLine="567"/>
        <w:jc w:val="both"/>
        <w:rPr>
          <w:rFonts w:ascii="Arial" w:eastAsia="Calibri" w:hAnsi="Arial" w:cs="Arial"/>
          <w:sz w:val="36"/>
          <w:szCs w:val="36"/>
        </w:rPr>
      </w:pPr>
      <w:r w:rsidRPr="008527E7">
        <w:rPr>
          <w:rFonts w:ascii="Arial" w:eastAsia="Calibri" w:hAnsi="Arial" w:cs="Arial"/>
          <w:sz w:val="36"/>
          <w:szCs w:val="36"/>
        </w:rPr>
        <w:t xml:space="preserve">650 широкозахватных посевных комплексов с </w:t>
      </w:r>
      <w:proofErr w:type="spellStart"/>
      <w:r w:rsidRPr="008527E7">
        <w:rPr>
          <w:rFonts w:ascii="Arial" w:eastAsia="Calibri" w:hAnsi="Arial" w:cs="Arial"/>
          <w:sz w:val="36"/>
          <w:szCs w:val="36"/>
        </w:rPr>
        <w:t>энергонасыщенными</w:t>
      </w:r>
      <w:proofErr w:type="spellEnd"/>
      <w:r w:rsidRPr="008527E7">
        <w:rPr>
          <w:rFonts w:ascii="Arial" w:eastAsia="Calibri" w:hAnsi="Arial" w:cs="Arial"/>
          <w:sz w:val="36"/>
          <w:szCs w:val="36"/>
        </w:rPr>
        <w:t xml:space="preserve"> тракторами. </w:t>
      </w:r>
    </w:p>
    <w:p w:rsidR="00F14CF9" w:rsidRPr="008527E7" w:rsidRDefault="00F14CF9" w:rsidP="00F14CF9">
      <w:pPr>
        <w:spacing w:after="0" w:line="360" w:lineRule="auto"/>
        <w:ind w:firstLine="567"/>
        <w:jc w:val="both"/>
        <w:rPr>
          <w:rFonts w:ascii="Arial" w:eastAsia="Calibri" w:hAnsi="Arial" w:cs="Arial"/>
          <w:sz w:val="36"/>
          <w:szCs w:val="36"/>
        </w:rPr>
      </w:pPr>
      <w:r w:rsidRPr="008527E7">
        <w:rPr>
          <w:rFonts w:ascii="Arial" w:eastAsia="Calibri" w:hAnsi="Arial" w:cs="Arial"/>
          <w:sz w:val="36"/>
          <w:szCs w:val="36"/>
        </w:rPr>
        <w:t xml:space="preserve">В прошлом году </w:t>
      </w:r>
      <w:proofErr w:type="spellStart"/>
      <w:r w:rsidRPr="008527E7">
        <w:rPr>
          <w:rFonts w:ascii="Arial" w:eastAsia="Calibri" w:hAnsi="Arial" w:cs="Arial"/>
          <w:sz w:val="36"/>
          <w:szCs w:val="36"/>
        </w:rPr>
        <w:t>сельхозтоваропроизводителями</w:t>
      </w:r>
      <w:proofErr w:type="spellEnd"/>
      <w:r w:rsidRPr="008527E7">
        <w:rPr>
          <w:rFonts w:ascii="Arial" w:eastAsia="Calibri" w:hAnsi="Arial" w:cs="Arial"/>
          <w:sz w:val="36"/>
          <w:szCs w:val="36"/>
        </w:rPr>
        <w:t xml:space="preserve"> приобретено более 2 тыс. ед. техники и оборудования </w:t>
      </w:r>
      <w:r w:rsidRPr="008527E7">
        <w:rPr>
          <w:rFonts w:ascii="Arial" w:eastAsia="Calibri" w:hAnsi="Arial" w:cs="Arial"/>
          <w:sz w:val="36"/>
          <w:szCs w:val="36"/>
        </w:rPr>
        <w:br/>
      </w:r>
      <w:r w:rsidRPr="008527E7">
        <w:rPr>
          <w:rFonts w:ascii="Arial" w:eastAsia="Calibri" w:hAnsi="Arial" w:cs="Arial"/>
          <w:sz w:val="36"/>
          <w:szCs w:val="36"/>
        </w:rPr>
        <w:lastRenderedPageBreak/>
        <w:t xml:space="preserve">(в </w:t>
      </w:r>
      <w:proofErr w:type="spellStart"/>
      <w:r w:rsidRPr="008527E7">
        <w:rPr>
          <w:rFonts w:ascii="Arial" w:eastAsia="Calibri" w:hAnsi="Arial" w:cs="Arial"/>
          <w:sz w:val="36"/>
          <w:szCs w:val="36"/>
        </w:rPr>
        <w:t>т.ч</w:t>
      </w:r>
      <w:proofErr w:type="spellEnd"/>
      <w:r w:rsidRPr="008527E7">
        <w:rPr>
          <w:rFonts w:ascii="Arial" w:eastAsia="Calibri" w:hAnsi="Arial" w:cs="Arial"/>
          <w:sz w:val="36"/>
          <w:szCs w:val="36"/>
        </w:rPr>
        <w:t xml:space="preserve">. 202 трактора, 180 комбайнов) на сумму более </w:t>
      </w:r>
      <w:r w:rsidRPr="008527E7">
        <w:rPr>
          <w:rFonts w:ascii="Arial" w:eastAsia="Calibri" w:hAnsi="Arial" w:cs="Arial"/>
          <w:sz w:val="36"/>
          <w:szCs w:val="36"/>
        </w:rPr>
        <w:br/>
        <w:t xml:space="preserve">4 млрд. рублей. </w:t>
      </w:r>
    </w:p>
    <w:p w:rsidR="0009343E" w:rsidRPr="00A744E2" w:rsidRDefault="0009343E" w:rsidP="00DA79D3">
      <w:pPr>
        <w:spacing w:after="0" w:line="336" w:lineRule="auto"/>
        <w:ind w:firstLine="2410"/>
        <w:jc w:val="both"/>
        <w:rPr>
          <w:rFonts w:ascii="Arial" w:eastAsia="Times New Roman" w:hAnsi="Arial" w:cs="Arial"/>
          <w:sz w:val="20"/>
          <w:szCs w:val="36"/>
          <w:lang w:eastAsia="ru-RU"/>
        </w:rPr>
      </w:pPr>
    </w:p>
    <w:p w:rsidR="00DC64CD" w:rsidRDefault="009E7C78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Обеспеченность материальными ресурсами </w:t>
      </w:r>
    </w:p>
    <w:p w:rsidR="009E7C78" w:rsidRPr="007D6B63" w:rsidRDefault="007540E9" w:rsidP="001B2B23">
      <w:pPr>
        <w:spacing w:after="0" w:line="312" w:lineRule="auto"/>
        <w:ind w:firstLine="28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D6B63">
        <w:rPr>
          <w:rFonts w:ascii="Arial" w:eastAsia="Times New Roman" w:hAnsi="Arial" w:cs="Arial"/>
          <w:sz w:val="36"/>
          <w:szCs w:val="36"/>
          <w:lang w:eastAsia="ru-RU"/>
        </w:rPr>
        <w:t>Семена</w:t>
      </w:r>
      <w:r w:rsidR="009E7C78" w:rsidRPr="007D6B63">
        <w:rPr>
          <w:rFonts w:ascii="Arial" w:eastAsia="Times New Roman" w:hAnsi="Arial" w:cs="Arial"/>
          <w:sz w:val="36"/>
          <w:szCs w:val="36"/>
          <w:lang w:eastAsia="ru-RU"/>
        </w:rPr>
        <w:t xml:space="preserve">ми </w:t>
      </w:r>
      <w:r w:rsidR="007D6B63">
        <w:rPr>
          <w:rFonts w:ascii="Arial" w:eastAsia="Times New Roman" w:hAnsi="Arial" w:cs="Arial"/>
          <w:sz w:val="36"/>
          <w:szCs w:val="36"/>
          <w:lang w:eastAsia="ru-RU"/>
        </w:rPr>
        <w:t>обеспеченность составляет 110%</w:t>
      </w:r>
      <w:r w:rsidR="00FC25CE">
        <w:rPr>
          <w:rFonts w:ascii="Arial" w:eastAsia="Times New Roman" w:hAnsi="Arial" w:cs="Arial"/>
          <w:sz w:val="36"/>
          <w:szCs w:val="36"/>
          <w:lang w:eastAsia="ru-RU"/>
        </w:rPr>
        <w:t>, что достаточно и с учетом пересева погибших озимых</w:t>
      </w:r>
      <w:r w:rsidR="009E7C78" w:rsidRPr="007D6B63">
        <w:rPr>
          <w:rFonts w:ascii="Arial" w:eastAsia="Times New Roman" w:hAnsi="Arial" w:cs="Arial"/>
          <w:sz w:val="36"/>
          <w:szCs w:val="36"/>
          <w:lang w:eastAsia="ru-RU"/>
        </w:rPr>
        <w:t xml:space="preserve">. </w:t>
      </w:r>
    </w:p>
    <w:p w:rsidR="00D63B81" w:rsidRPr="00F14CF9" w:rsidRDefault="00D63B81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70C0"/>
          <w:sz w:val="16"/>
          <w:szCs w:val="36"/>
          <w:lang w:eastAsia="ru-RU"/>
        </w:rPr>
      </w:pPr>
    </w:p>
    <w:p w:rsidR="00F41DDD" w:rsidRDefault="007540E9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C64CD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Минеральные </w:t>
      </w:r>
      <w:r w:rsidR="00DB40F9" w:rsidRPr="00DC64CD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удобрения</w:t>
      </w:r>
      <w:r w:rsidR="00F41DDD" w:rsidRPr="00DC64CD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.</w:t>
      </w:r>
      <w:r w:rsidR="00F41DDD" w:rsidRPr="00BE6200">
        <w:rPr>
          <w:rFonts w:ascii="Arial" w:hAnsi="Arial" w:cs="Arial"/>
          <w:color w:val="FF0000"/>
          <w:sz w:val="36"/>
          <w:szCs w:val="36"/>
        </w:rPr>
        <w:t xml:space="preserve"> </w:t>
      </w:r>
      <w:r w:rsidR="00F41DDD" w:rsidRPr="00DC64CD">
        <w:rPr>
          <w:rFonts w:ascii="Arial" w:eastAsia="Times New Roman" w:hAnsi="Arial" w:cs="Arial"/>
          <w:sz w:val="36"/>
          <w:szCs w:val="36"/>
          <w:lang w:eastAsia="ru-RU"/>
        </w:rPr>
        <w:t xml:space="preserve">На сегодняшний день накоплено </w:t>
      </w:r>
      <w:r w:rsidR="00F14CF9">
        <w:rPr>
          <w:rFonts w:ascii="Arial" w:eastAsia="Times New Roman" w:hAnsi="Arial" w:cs="Arial"/>
          <w:sz w:val="36"/>
          <w:szCs w:val="36"/>
          <w:lang w:eastAsia="ru-RU"/>
        </w:rPr>
        <w:t>свыше 50</w:t>
      </w:r>
      <w:r w:rsidR="00F41DDD" w:rsidRPr="00DC64CD">
        <w:rPr>
          <w:rFonts w:ascii="Arial" w:eastAsia="Times New Roman" w:hAnsi="Arial" w:cs="Arial"/>
          <w:sz w:val="36"/>
          <w:szCs w:val="36"/>
          <w:lang w:eastAsia="ru-RU"/>
        </w:rPr>
        <w:t xml:space="preserve"> кг </w:t>
      </w:r>
      <w:proofErr w:type="spellStart"/>
      <w:r w:rsidR="00F41DDD" w:rsidRPr="00DC64CD">
        <w:rPr>
          <w:rFonts w:ascii="Arial" w:eastAsia="Times New Roman" w:hAnsi="Arial" w:cs="Arial"/>
          <w:sz w:val="36"/>
          <w:szCs w:val="36"/>
          <w:lang w:eastAsia="ru-RU"/>
        </w:rPr>
        <w:t>д.в</w:t>
      </w:r>
      <w:proofErr w:type="spellEnd"/>
      <w:r w:rsidR="00F41DDD" w:rsidRPr="00DC64CD">
        <w:rPr>
          <w:rFonts w:ascii="Arial" w:eastAsia="Times New Roman" w:hAnsi="Arial" w:cs="Arial"/>
          <w:sz w:val="36"/>
          <w:szCs w:val="36"/>
          <w:lang w:eastAsia="ru-RU"/>
        </w:rPr>
        <w:t>./га</w:t>
      </w:r>
      <w:r w:rsidR="00F41DDD" w:rsidRPr="00BE620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>(201</w:t>
      </w:r>
      <w:r w:rsidR="00EF5CF3">
        <w:rPr>
          <w:rFonts w:ascii="Arial" w:eastAsia="Times New Roman" w:hAnsi="Arial" w:cs="Arial"/>
          <w:sz w:val="36"/>
          <w:szCs w:val="36"/>
          <w:lang w:eastAsia="ru-RU"/>
        </w:rPr>
        <w:t xml:space="preserve">8 </w:t>
      </w:r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>г</w:t>
      </w:r>
      <w:r w:rsidR="00FA4DCF" w:rsidRPr="00CB6C2A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 xml:space="preserve"> –</w:t>
      </w:r>
      <w:r w:rsidR="00224FA0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EF5CF3">
        <w:rPr>
          <w:rFonts w:ascii="Arial" w:eastAsia="Times New Roman" w:hAnsi="Arial" w:cs="Arial"/>
          <w:sz w:val="36"/>
          <w:szCs w:val="36"/>
          <w:lang w:eastAsia="ru-RU"/>
        </w:rPr>
        <w:t>47,5</w:t>
      </w:r>
      <w:r w:rsidR="00BC473F" w:rsidRPr="00CB6C2A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 xml:space="preserve">кг </w:t>
      </w:r>
      <w:proofErr w:type="spellStart"/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>д.в</w:t>
      </w:r>
      <w:proofErr w:type="spellEnd"/>
      <w:r w:rsidR="00F41DDD" w:rsidRPr="00CB6C2A">
        <w:rPr>
          <w:rFonts w:ascii="Arial" w:eastAsia="Times New Roman" w:hAnsi="Arial" w:cs="Arial"/>
          <w:sz w:val="36"/>
          <w:szCs w:val="36"/>
          <w:lang w:eastAsia="ru-RU"/>
        </w:rPr>
        <w:t>./га)</w:t>
      </w:r>
      <w:r w:rsidR="0039783F" w:rsidRPr="00CB6C2A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9E7C78" w:rsidRDefault="009E7C78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Завоз удобрений продолжается. </w:t>
      </w:r>
    </w:p>
    <w:p w:rsidR="00F14CF9" w:rsidRPr="00F14CF9" w:rsidRDefault="00F14CF9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16"/>
          <w:szCs w:val="36"/>
          <w:lang w:eastAsia="ru-RU"/>
        </w:rPr>
      </w:pPr>
    </w:p>
    <w:p w:rsidR="00F14CF9" w:rsidRPr="00C72A77" w:rsidRDefault="00F14CF9" w:rsidP="00F14CF9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C72A77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Государственная поддержка</w:t>
      </w:r>
    </w:p>
    <w:p w:rsidR="004260E0" w:rsidRPr="005838B3" w:rsidRDefault="004260E0" w:rsidP="004260E0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Сумма государственной поддержки на 2019 год составляет 12,8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 xml:space="preserve"> (</w:t>
      </w:r>
      <w:r w:rsidR="005838B3" w:rsidRPr="005838B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в 2018 году – </w:t>
      </w:r>
      <w:r w:rsidR="000D0C01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14,0 </w:t>
      </w:r>
      <w:r w:rsidR="005838B3" w:rsidRPr="005838B3">
        <w:rPr>
          <w:rFonts w:ascii="Arial" w:eastAsia="Times New Roman" w:hAnsi="Arial" w:cs="Arial"/>
          <w:i/>
          <w:sz w:val="36"/>
          <w:szCs w:val="36"/>
          <w:lang w:eastAsia="ru-RU"/>
        </w:rPr>
        <w:t>млрд. руб.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>)</w:t>
      </w:r>
      <w:r w:rsidRPr="005838B3">
        <w:rPr>
          <w:rFonts w:ascii="Arial" w:eastAsia="Times New Roman" w:hAnsi="Arial" w:cs="Arial"/>
          <w:sz w:val="36"/>
          <w:szCs w:val="36"/>
          <w:lang w:eastAsia="ru-RU"/>
        </w:rPr>
        <w:t>, в том числе:</w:t>
      </w:r>
    </w:p>
    <w:p w:rsidR="004260E0" w:rsidRPr="005838B3" w:rsidRDefault="004260E0" w:rsidP="004260E0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4,1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 – из бюджета РФ;</w:t>
      </w:r>
    </w:p>
    <w:p w:rsidR="004260E0" w:rsidRPr="005838B3" w:rsidRDefault="004260E0" w:rsidP="00B43973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8,7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 – из бюджета РТ.</w:t>
      </w:r>
    </w:p>
    <w:p w:rsidR="004260E0" w:rsidRPr="005838B3" w:rsidRDefault="004260E0" w:rsidP="004260E0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>Основны</w:t>
      </w:r>
      <w:r w:rsidR="0000008C">
        <w:rPr>
          <w:rFonts w:ascii="Arial" w:eastAsia="Times New Roman" w:hAnsi="Arial" w:cs="Arial"/>
          <w:sz w:val="36"/>
          <w:szCs w:val="36"/>
          <w:lang w:eastAsia="ru-RU"/>
        </w:rPr>
        <w:t>е</w:t>
      </w: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 направления господдержки:</w:t>
      </w:r>
    </w:p>
    <w:p w:rsidR="004260E0" w:rsidRPr="005838B3" w:rsidRDefault="004260E0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оказание несвязанной поддержки в области растениеводства – 782,6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млн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.;</w:t>
      </w:r>
    </w:p>
    <w:p w:rsidR="004260E0" w:rsidRPr="005838B3" w:rsidRDefault="004260E0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приобретение минеральных удобрений – 1,5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B43973" w:rsidRPr="005838B3">
        <w:rPr>
          <w:rFonts w:ascii="Arial" w:eastAsia="Times New Roman" w:hAnsi="Arial" w:cs="Arial"/>
          <w:sz w:val="36"/>
          <w:szCs w:val="36"/>
          <w:lang w:eastAsia="ru-RU"/>
        </w:rPr>
        <w:t>;</w:t>
      </w:r>
    </w:p>
    <w:p w:rsidR="004260E0" w:rsidRPr="005838B3" w:rsidRDefault="00B43973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повышение продуктивности в молочном скотоводстве – 1,2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.;</w:t>
      </w:r>
    </w:p>
    <w:p w:rsidR="00B43973" w:rsidRPr="005838B3" w:rsidRDefault="00B43973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достижение целевых показателей </w:t>
      </w:r>
      <w:r w:rsidR="000D0C01">
        <w:rPr>
          <w:rFonts w:ascii="Arial" w:eastAsia="Times New Roman" w:hAnsi="Arial" w:cs="Arial"/>
          <w:sz w:val="36"/>
          <w:szCs w:val="36"/>
          <w:lang w:eastAsia="ru-RU"/>
        </w:rPr>
        <w:t xml:space="preserve">– </w:t>
      </w: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1,2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AA09F4" w:rsidRPr="005838B3" w:rsidRDefault="00B43973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тех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.п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еревооружение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 – 2,0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млрд.руб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.;</w:t>
      </w:r>
    </w:p>
    <w:p w:rsidR="00AA09F4" w:rsidRPr="005838B3" w:rsidRDefault="00AA09F4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проведение мероприятий по мелиорации – 296,0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млн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.;</w:t>
      </w:r>
    </w:p>
    <w:p w:rsidR="00B43973" w:rsidRPr="005838B3" w:rsidRDefault="00B43973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гранты на поддержку начинающих фермеров, семейных ферм, с/х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потреб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.к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ооп</w:t>
      </w:r>
      <w:r w:rsidR="000D0C01">
        <w:rPr>
          <w:rFonts w:ascii="Arial" w:eastAsia="Times New Roman" w:hAnsi="Arial" w:cs="Arial"/>
          <w:sz w:val="36"/>
          <w:szCs w:val="36"/>
          <w:lang w:eastAsia="ru-RU"/>
        </w:rPr>
        <w:t>еративов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 – 1,0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млрд.руб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.;</w:t>
      </w:r>
    </w:p>
    <w:p w:rsidR="00B43973" w:rsidRDefault="00B43973" w:rsidP="00A744E2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838B3">
        <w:rPr>
          <w:rFonts w:ascii="Arial" w:eastAsia="Times New Roman" w:hAnsi="Arial" w:cs="Arial"/>
          <w:sz w:val="36"/>
          <w:szCs w:val="36"/>
          <w:lang w:eastAsia="ru-RU"/>
        </w:rPr>
        <w:t xml:space="preserve">- субсидии ЛПХ – 566,0 </w:t>
      </w:r>
      <w:proofErr w:type="spell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млн</w:t>
      </w:r>
      <w:proofErr w:type="gramStart"/>
      <w:r w:rsidRPr="005838B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5838B3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F14CF9" w:rsidRDefault="00F14CF9" w:rsidP="00F14CF9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302565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На весенне-полевые работы из бюджета по разным статьям 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>предусмотрено</w:t>
      </w:r>
      <w:r w:rsidRPr="00302565">
        <w:rPr>
          <w:rFonts w:ascii="Arial" w:eastAsia="Times New Roman" w:hAnsi="Arial" w:cs="Arial"/>
          <w:sz w:val="36"/>
          <w:szCs w:val="36"/>
          <w:lang w:eastAsia="ru-RU"/>
        </w:rPr>
        <w:t xml:space="preserve"> 6,</w:t>
      </w:r>
      <w:r w:rsidR="00DE3B58">
        <w:rPr>
          <w:rFonts w:ascii="Arial" w:eastAsia="Times New Roman" w:hAnsi="Arial" w:cs="Arial"/>
          <w:sz w:val="36"/>
          <w:szCs w:val="36"/>
          <w:lang w:eastAsia="ru-RU"/>
        </w:rPr>
        <w:t>2</w:t>
      </w:r>
      <w:r w:rsidRPr="00302565">
        <w:rPr>
          <w:rFonts w:ascii="Arial" w:eastAsia="Times New Roman" w:hAnsi="Arial" w:cs="Arial"/>
          <w:sz w:val="36"/>
          <w:szCs w:val="36"/>
          <w:lang w:eastAsia="ru-RU"/>
        </w:rPr>
        <w:t xml:space="preserve"> млрд. рублей субсиди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 xml:space="preserve">й. </w:t>
      </w:r>
      <w:r w:rsidRPr="00302565">
        <w:rPr>
          <w:rFonts w:ascii="Arial" w:eastAsia="Times New Roman" w:hAnsi="Arial" w:cs="Arial"/>
          <w:sz w:val="36"/>
          <w:szCs w:val="36"/>
          <w:lang w:eastAsia="ru-RU"/>
        </w:rPr>
        <w:t xml:space="preserve">Основная часть средств 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="000D0C01" w:rsidRPr="000D0C01">
        <w:rPr>
          <w:rFonts w:ascii="Arial" w:eastAsia="Times New Roman" w:hAnsi="Arial" w:cs="Arial"/>
          <w:i/>
          <w:sz w:val="36"/>
          <w:szCs w:val="36"/>
          <w:lang w:eastAsia="ru-RU"/>
        </w:rPr>
        <w:t>5,2</w:t>
      </w:r>
      <w:r w:rsidR="005838B3" w:rsidRPr="005838B3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млрд. руб.</w:t>
      </w:r>
      <w:r w:rsidR="000D0C01">
        <w:rPr>
          <w:rFonts w:ascii="Arial" w:eastAsia="Times New Roman" w:hAnsi="Arial" w:cs="Arial"/>
          <w:i/>
          <w:sz w:val="36"/>
          <w:szCs w:val="36"/>
          <w:lang w:eastAsia="ru-RU"/>
        </w:rPr>
        <w:t>, 85%</w:t>
      </w:r>
      <w:r w:rsidR="005838B3">
        <w:rPr>
          <w:rFonts w:ascii="Arial" w:eastAsia="Times New Roman" w:hAnsi="Arial" w:cs="Arial"/>
          <w:sz w:val="36"/>
          <w:szCs w:val="36"/>
          <w:lang w:eastAsia="ru-RU"/>
        </w:rPr>
        <w:t xml:space="preserve">) </w:t>
      </w:r>
      <w:r w:rsidRPr="00302565">
        <w:rPr>
          <w:rFonts w:ascii="Arial" w:eastAsia="Times New Roman" w:hAnsi="Arial" w:cs="Arial"/>
          <w:sz w:val="36"/>
          <w:szCs w:val="36"/>
          <w:lang w:eastAsia="ru-RU"/>
        </w:rPr>
        <w:t>уже доведена до хозяйств.</w:t>
      </w:r>
    </w:p>
    <w:p w:rsidR="00C72A77" w:rsidRDefault="00C72A77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FF0000"/>
          <w:sz w:val="16"/>
          <w:szCs w:val="36"/>
          <w:lang w:eastAsia="ru-RU"/>
        </w:rPr>
      </w:pPr>
    </w:p>
    <w:p w:rsidR="00A744E2" w:rsidRPr="00F14CF9" w:rsidRDefault="00A744E2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FF0000"/>
          <w:sz w:val="16"/>
          <w:szCs w:val="36"/>
          <w:lang w:eastAsia="ru-RU"/>
        </w:rPr>
      </w:pPr>
    </w:p>
    <w:p w:rsidR="00B50D68" w:rsidRPr="00D54702" w:rsidRDefault="00B50D68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D54702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Кредитные ресурсы на 201</w:t>
      </w:r>
      <w:r w:rsidR="00EF5CF3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9</w:t>
      </w:r>
      <w:r w:rsidRPr="00D54702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год</w:t>
      </w:r>
    </w:p>
    <w:p w:rsidR="00F41DDD" w:rsidRPr="00D54702" w:rsidRDefault="00F41DDD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54702">
        <w:rPr>
          <w:rFonts w:ascii="Arial" w:eastAsia="Times New Roman" w:hAnsi="Arial" w:cs="Arial"/>
          <w:sz w:val="36"/>
          <w:szCs w:val="36"/>
          <w:lang w:eastAsia="ru-RU"/>
        </w:rPr>
        <w:t xml:space="preserve">На проведение весенне-полевых работ необходимо свыше </w:t>
      </w:r>
      <w:r w:rsidR="00EF5CF3">
        <w:rPr>
          <w:rFonts w:ascii="Arial" w:eastAsia="Times New Roman" w:hAnsi="Arial" w:cs="Arial"/>
          <w:b/>
          <w:sz w:val="36"/>
          <w:szCs w:val="36"/>
          <w:lang w:eastAsia="ru-RU"/>
        </w:rPr>
        <w:t>25</w:t>
      </w:r>
      <w:r w:rsidRPr="00DA79D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b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b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b/>
          <w:sz w:val="36"/>
          <w:szCs w:val="36"/>
          <w:lang w:eastAsia="ru-RU"/>
        </w:rPr>
        <w:t>уб</w:t>
      </w:r>
      <w:proofErr w:type="spellEnd"/>
      <w:r w:rsidRPr="00D54702">
        <w:rPr>
          <w:rFonts w:ascii="Arial" w:eastAsia="Times New Roman" w:hAnsi="Arial" w:cs="Arial"/>
          <w:sz w:val="36"/>
          <w:szCs w:val="36"/>
          <w:lang w:eastAsia="ru-RU"/>
        </w:rPr>
        <w:t xml:space="preserve">., </w:t>
      </w:r>
    </w:p>
    <w:p w:rsidR="00474C81" w:rsidRPr="00DA79D3" w:rsidRDefault="00F41DDD" w:rsidP="001140DE">
      <w:pPr>
        <w:spacing w:after="0" w:line="312" w:lineRule="auto"/>
        <w:ind w:firstLine="567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54702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в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т.ч</w:t>
      </w:r>
      <w:proofErr w:type="spell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. на: минеральные удобрения </w:t>
      </w:r>
      <w:r w:rsidR="008E3A86" w:rsidRPr="00DA79D3">
        <w:rPr>
          <w:rFonts w:ascii="Arial" w:eastAsia="Times New Roman" w:hAnsi="Arial" w:cs="Arial"/>
          <w:sz w:val="36"/>
          <w:szCs w:val="36"/>
          <w:lang w:eastAsia="ru-RU"/>
        </w:rPr>
        <w:t>–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8</w:t>
      </w:r>
      <w:r w:rsidR="00E27196" w:rsidRPr="00DA79D3">
        <w:rPr>
          <w:rFonts w:ascii="Arial" w:eastAsia="Times New Roman" w:hAnsi="Arial" w:cs="Arial"/>
          <w:sz w:val="36"/>
          <w:szCs w:val="36"/>
          <w:lang w:eastAsia="ru-RU"/>
        </w:rPr>
        <w:t>,5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="00FA4DCF" w:rsidRPr="00DA79D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</w:p>
    <w:p w:rsidR="00474C81" w:rsidRPr="00DA79D3" w:rsidRDefault="00F41DDD" w:rsidP="001140DE">
      <w:pPr>
        <w:tabs>
          <w:tab w:val="left" w:pos="3828"/>
        </w:tabs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A79D3">
        <w:rPr>
          <w:rFonts w:ascii="Arial" w:eastAsia="Times New Roman" w:hAnsi="Arial" w:cs="Arial"/>
          <w:sz w:val="36"/>
          <w:szCs w:val="36"/>
          <w:lang w:eastAsia="ru-RU"/>
        </w:rPr>
        <w:t>семена</w:t>
      </w:r>
      <w:r w:rsidR="002222FF" w:rsidRPr="00DA79D3">
        <w:rPr>
          <w:rFonts w:ascii="Arial" w:eastAsia="Times New Roman" w:hAnsi="Arial" w:cs="Arial"/>
          <w:sz w:val="36"/>
          <w:szCs w:val="36"/>
          <w:lang w:eastAsia="ru-RU"/>
        </w:rPr>
        <w:tab/>
      </w:r>
      <w:r w:rsidR="00BD2085" w:rsidRPr="00DA79D3">
        <w:rPr>
          <w:rFonts w:ascii="Arial" w:eastAsia="Times New Roman" w:hAnsi="Arial" w:cs="Arial"/>
          <w:sz w:val="36"/>
          <w:szCs w:val="36"/>
          <w:lang w:eastAsia="ru-RU"/>
        </w:rPr>
        <w:t>–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3,2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="00FA4DCF" w:rsidRPr="00DA79D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474C81" w:rsidRPr="00DA79D3">
        <w:rPr>
          <w:rFonts w:ascii="Arial" w:eastAsia="Times New Roman" w:hAnsi="Arial" w:cs="Arial"/>
          <w:sz w:val="36"/>
          <w:szCs w:val="36"/>
          <w:lang w:eastAsia="ru-RU"/>
        </w:rPr>
        <w:t>,</w:t>
      </w:r>
    </w:p>
    <w:p w:rsidR="00474C81" w:rsidRPr="00DA79D3" w:rsidRDefault="00F41DDD" w:rsidP="001140DE">
      <w:pPr>
        <w:tabs>
          <w:tab w:val="left" w:pos="3828"/>
        </w:tabs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A79D3">
        <w:rPr>
          <w:rFonts w:ascii="Arial" w:eastAsia="Times New Roman" w:hAnsi="Arial" w:cs="Arial"/>
          <w:sz w:val="36"/>
          <w:szCs w:val="36"/>
          <w:lang w:eastAsia="ru-RU"/>
        </w:rPr>
        <w:t>СХЗР</w:t>
      </w:r>
      <w:r w:rsidR="00BD2085" w:rsidRPr="00DA79D3">
        <w:rPr>
          <w:rFonts w:ascii="Arial" w:eastAsia="Times New Roman" w:hAnsi="Arial" w:cs="Arial"/>
          <w:sz w:val="36"/>
          <w:szCs w:val="36"/>
          <w:lang w:eastAsia="ru-RU"/>
        </w:rPr>
        <w:tab/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– 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4,5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="00FA4DCF" w:rsidRPr="00DA79D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>,</w:t>
      </w:r>
    </w:p>
    <w:p w:rsidR="000F43D8" w:rsidRPr="00DA79D3" w:rsidRDefault="000F43D8" w:rsidP="001140DE">
      <w:pPr>
        <w:tabs>
          <w:tab w:val="left" w:pos="3828"/>
        </w:tabs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A79D3">
        <w:rPr>
          <w:rFonts w:ascii="Arial" w:eastAsia="Times New Roman" w:hAnsi="Arial" w:cs="Arial"/>
          <w:sz w:val="36"/>
          <w:szCs w:val="36"/>
          <w:lang w:eastAsia="ru-RU"/>
        </w:rPr>
        <w:t>ГСМ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, запчасти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ab/>
        <w:t xml:space="preserve">– 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7,8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. </w:t>
      </w:r>
    </w:p>
    <w:p w:rsidR="00B25144" w:rsidRDefault="00F41DDD" w:rsidP="00BE6200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зарплату периода посевной кампании </w:t>
      </w:r>
      <w:r w:rsidR="00474C81" w:rsidRPr="00DA79D3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1,</w:t>
      </w:r>
      <w:r w:rsidR="00A354ED">
        <w:rPr>
          <w:rFonts w:ascii="Arial" w:eastAsia="Times New Roman" w:hAnsi="Arial" w:cs="Arial"/>
          <w:sz w:val="36"/>
          <w:szCs w:val="36"/>
          <w:lang w:eastAsia="ru-RU"/>
        </w:rPr>
        <w:t>5</w:t>
      </w:r>
      <w:r w:rsidRPr="00DA79D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млрд</w:t>
      </w:r>
      <w:proofErr w:type="gramStart"/>
      <w:r w:rsidRPr="00DA79D3">
        <w:rPr>
          <w:rFonts w:ascii="Arial" w:eastAsia="Times New Roman" w:hAnsi="Arial" w:cs="Arial"/>
          <w:sz w:val="36"/>
          <w:szCs w:val="36"/>
          <w:lang w:eastAsia="ru-RU"/>
        </w:rPr>
        <w:t>.р</w:t>
      </w:r>
      <w:proofErr w:type="gram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уб</w:t>
      </w:r>
      <w:proofErr w:type="spellEnd"/>
      <w:r w:rsidRPr="00DA79D3">
        <w:rPr>
          <w:rFonts w:ascii="Arial" w:eastAsia="Times New Roman" w:hAnsi="Arial" w:cs="Arial"/>
          <w:sz w:val="36"/>
          <w:szCs w:val="36"/>
          <w:lang w:eastAsia="ru-RU"/>
        </w:rPr>
        <w:t>.)</w:t>
      </w:r>
    </w:p>
    <w:p w:rsidR="00503838" w:rsidRPr="00503838" w:rsidRDefault="00503838" w:rsidP="00BE6200">
      <w:pPr>
        <w:spacing w:after="0" w:line="312" w:lineRule="auto"/>
        <w:ind w:firstLine="1134"/>
        <w:jc w:val="both"/>
        <w:rPr>
          <w:rFonts w:ascii="Arial" w:eastAsia="Times New Roman" w:hAnsi="Arial" w:cs="Arial"/>
          <w:sz w:val="16"/>
          <w:szCs w:val="36"/>
          <w:lang w:eastAsia="ru-RU"/>
        </w:rPr>
      </w:pPr>
    </w:p>
    <w:p w:rsidR="003F233F" w:rsidRPr="00BC3B25" w:rsidRDefault="00D212A7" w:rsidP="00503838">
      <w:pPr>
        <w:spacing w:after="0"/>
        <w:ind w:firstLine="567"/>
        <w:contextualSpacing/>
        <w:rPr>
          <w:rFonts w:ascii="Arial" w:hAnsi="Arial" w:cs="Arial"/>
          <w:b/>
          <w:color w:val="0070C0"/>
          <w:sz w:val="36"/>
          <w:szCs w:val="36"/>
        </w:rPr>
      </w:pPr>
      <w:r w:rsidRPr="00BC3B25">
        <w:rPr>
          <w:rFonts w:ascii="Arial" w:hAnsi="Arial" w:cs="Arial"/>
          <w:b/>
          <w:color w:val="0070C0"/>
          <w:sz w:val="36"/>
          <w:szCs w:val="36"/>
        </w:rPr>
        <w:t xml:space="preserve">По </w:t>
      </w:r>
      <w:r w:rsidR="003F233F" w:rsidRPr="00BC3B25">
        <w:rPr>
          <w:rFonts w:ascii="Arial" w:hAnsi="Arial" w:cs="Arial"/>
          <w:b/>
          <w:color w:val="0070C0"/>
          <w:sz w:val="36"/>
          <w:szCs w:val="36"/>
        </w:rPr>
        <w:t xml:space="preserve">льготному краткосрочному кредитованию </w:t>
      </w:r>
    </w:p>
    <w:p w:rsidR="007D6B63" w:rsidRPr="007D6B63" w:rsidRDefault="007D6B63" w:rsidP="007D6B6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7D6B63">
        <w:rPr>
          <w:rFonts w:ascii="Arial" w:hAnsi="Arial" w:cs="Arial"/>
          <w:sz w:val="36"/>
          <w:szCs w:val="36"/>
        </w:rPr>
        <w:t xml:space="preserve">Уполномоченными банками на 30 апреля согласованы и направлены в МСХ РФ 154 заявки на 10,4 </w:t>
      </w:r>
      <w:proofErr w:type="spellStart"/>
      <w:r w:rsidRPr="007D6B63">
        <w:rPr>
          <w:rFonts w:ascii="Arial" w:hAnsi="Arial" w:cs="Arial"/>
          <w:sz w:val="36"/>
          <w:szCs w:val="36"/>
        </w:rPr>
        <w:t>млрд</w:t>
      </w:r>
      <w:proofErr w:type="gramStart"/>
      <w:r w:rsidRPr="007D6B63">
        <w:rPr>
          <w:rFonts w:ascii="Arial" w:hAnsi="Arial" w:cs="Arial"/>
          <w:sz w:val="36"/>
          <w:szCs w:val="36"/>
        </w:rPr>
        <w:t>.р</w:t>
      </w:r>
      <w:proofErr w:type="gramEnd"/>
      <w:r w:rsidRPr="007D6B63">
        <w:rPr>
          <w:rFonts w:ascii="Arial" w:hAnsi="Arial" w:cs="Arial"/>
          <w:sz w:val="36"/>
          <w:szCs w:val="36"/>
        </w:rPr>
        <w:t>уб</w:t>
      </w:r>
      <w:proofErr w:type="spellEnd"/>
      <w:r w:rsidRPr="007D6B63">
        <w:rPr>
          <w:rFonts w:ascii="Arial" w:hAnsi="Arial" w:cs="Arial"/>
          <w:sz w:val="36"/>
          <w:szCs w:val="36"/>
        </w:rPr>
        <w:t xml:space="preserve">., из них: </w:t>
      </w:r>
    </w:p>
    <w:p w:rsidR="007D6B63" w:rsidRDefault="007D6B63" w:rsidP="00F14CF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7D6B63">
        <w:rPr>
          <w:rFonts w:ascii="Arial" w:hAnsi="Arial" w:cs="Arial"/>
          <w:sz w:val="36"/>
          <w:szCs w:val="36"/>
        </w:rPr>
        <w:t>М</w:t>
      </w:r>
      <w:r w:rsidR="00503838">
        <w:rPr>
          <w:rFonts w:ascii="Arial" w:hAnsi="Arial" w:cs="Arial"/>
          <w:sz w:val="36"/>
          <w:szCs w:val="36"/>
        </w:rPr>
        <w:t>инсельхозом</w:t>
      </w:r>
      <w:r w:rsidRPr="007D6B63">
        <w:rPr>
          <w:rFonts w:ascii="Arial" w:hAnsi="Arial" w:cs="Arial"/>
          <w:sz w:val="36"/>
          <w:szCs w:val="36"/>
        </w:rPr>
        <w:t xml:space="preserve"> РФ одобрено 141 заявок на 9</w:t>
      </w:r>
      <w:r w:rsidR="00F14CF9">
        <w:rPr>
          <w:rFonts w:ascii="Arial" w:hAnsi="Arial" w:cs="Arial"/>
          <w:sz w:val="36"/>
          <w:szCs w:val="36"/>
        </w:rPr>
        <w:t>,9</w:t>
      </w:r>
      <w:r w:rsidRPr="007D6B63">
        <w:rPr>
          <w:rFonts w:ascii="Arial" w:hAnsi="Arial" w:cs="Arial"/>
          <w:sz w:val="36"/>
          <w:szCs w:val="36"/>
        </w:rPr>
        <w:t xml:space="preserve"> млрд. руб</w:t>
      </w:r>
      <w:r w:rsidR="00F14CF9">
        <w:rPr>
          <w:rFonts w:ascii="Arial" w:hAnsi="Arial" w:cs="Arial"/>
          <w:sz w:val="36"/>
          <w:szCs w:val="36"/>
        </w:rPr>
        <w:t>.</w:t>
      </w:r>
    </w:p>
    <w:p w:rsidR="00F14CF9" w:rsidRPr="00F14CF9" w:rsidRDefault="00F14CF9" w:rsidP="00F14CF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16"/>
          <w:szCs w:val="36"/>
        </w:rPr>
      </w:pPr>
    </w:p>
    <w:p w:rsidR="007D6B63" w:rsidRDefault="00B1528D" w:rsidP="00B1528D">
      <w:pPr>
        <w:spacing w:after="0"/>
        <w:ind w:firstLine="567"/>
        <w:contextualSpacing/>
        <w:rPr>
          <w:rFonts w:ascii="Arial" w:hAnsi="Arial" w:cs="Arial"/>
          <w:b/>
          <w:color w:val="0070C0"/>
          <w:sz w:val="36"/>
          <w:szCs w:val="36"/>
        </w:rPr>
      </w:pPr>
      <w:r w:rsidRPr="00B1528D">
        <w:rPr>
          <w:rFonts w:ascii="Arial" w:hAnsi="Arial" w:cs="Arial"/>
          <w:b/>
          <w:color w:val="0070C0"/>
          <w:sz w:val="36"/>
          <w:szCs w:val="36"/>
        </w:rPr>
        <w:t>Страхование посевов</w:t>
      </w:r>
    </w:p>
    <w:p w:rsidR="00B1528D" w:rsidRDefault="00B1528D" w:rsidP="00B1528D">
      <w:pPr>
        <w:spacing w:after="0" w:line="360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 xml:space="preserve">В текущем году, по несвязанной поддержке предусмотрено возмещение 95 процентов затрат на оплату страхового взноса на 1 гектар </w:t>
      </w:r>
      <w:r w:rsidR="00F14CF9">
        <w:rPr>
          <w:rFonts w:ascii="Arial" w:eastAsia="Calibri" w:hAnsi="Arial" w:cs="Arial"/>
          <w:sz w:val="36"/>
          <w:szCs w:val="36"/>
        </w:rPr>
        <w:t>(д</w:t>
      </w:r>
      <w:r>
        <w:rPr>
          <w:rFonts w:ascii="Arial" w:eastAsia="Calibri" w:hAnsi="Arial" w:cs="Arial"/>
          <w:sz w:val="36"/>
          <w:szCs w:val="36"/>
        </w:rPr>
        <w:t>о 400,0 рублей</w:t>
      </w:r>
      <w:r w:rsidR="00F14CF9">
        <w:rPr>
          <w:rFonts w:ascii="Arial" w:eastAsia="Calibri" w:hAnsi="Arial" w:cs="Arial"/>
          <w:sz w:val="36"/>
          <w:szCs w:val="36"/>
        </w:rPr>
        <w:t>)</w:t>
      </w:r>
      <w:r>
        <w:rPr>
          <w:rFonts w:ascii="Arial" w:eastAsia="Calibri" w:hAnsi="Arial" w:cs="Arial"/>
          <w:sz w:val="36"/>
          <w:szCs w:val="36"/>
        </w:rPr>
        <w:t>.</w:t>
      </w:r>
    </w:p>
    <w:p w:rsidR="00B1528D" w:rsidRDefault="00A744E2" w:rsidP="00B1528D">
      <w:pPr>
        <w:spacing w:after="0" w:line="360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Средств</w:t>
      </w:r>
      <w:r w:rsidR="00B1528D">
        <w:rPr>
          <w:rFonts w:ascii="Arial" w:eastAsia="Calibri" w:hAnsi="Arial" w:cs="Arial"/>
          <w:sz w:val="36"/>
          <w:szCs w:val="36"/>
        </w:rPr>
        <w:t xml:space="preserve"> достаточно для финансирования до 240 тыс. га. (108,9 млн.</w:t>
      </w:r>
      <w:r>
        <w:rPr>
          <w:rFonts w:ascii="Arial" w:eastAsia="Calibri" w:hAnsi="Arial" w:cs="Arial"/>
          <w:sz w:val="36"/>
          <w:szCs w:val="36"/>
        </w:rPr>
        <w:t xml:space="preserve"> </w:t>
      </w:r>
      <w:r w:rsidR="00B1528D">
        <w:rPr>
          <w:rFonts w:ascii="Arial" w:eastAsia="Calibri" w:hAnsi="Arial" w:cs="Arial"/>
          <w:sz w:val="36"/>
          <w:szCs w:val="36"/>
        </w:rPr>
        <w:t>- растениеводство, 18,7</w:t>
      </w:r>
      <w:r>
        <w:rPr>
          <w:rFonts w:ascii="Arial" w:eastAsia="Calibri" w:hAnsi="Arial" w:cs="Arial"/>
          <w:sz w:val="36"/>
          <w:szCs w:val="36"/>
        </w:rPr>
        <w:t xml:space="preserve"> млн. </w:t>
      </w:r>
      <w:r w:rsidR="00B1528D">
        <w:rPr>
          <w:rFonts w:ascii="Arial" w:eastAsia="Calibri" w:hAnsi="Arial" w:cs="Arial"/>
          <w:sz w:val="36"/>
          <w:szCs w:val="36"/>
        </w:rPr>
        <w:t>- животноводство).</w:t>
      </w:r>
    </w:p>
    <w:p w:rsidR="00B1528D" w:rsidRDefault="00B1528D" w:rsidP="00B1528D">
      <w:pPr>
        <w:spacing w:after="0" w:line="360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lastRenderedPageBreak/>
        <w:t xml:space="preserve">На территории республики в этом направлении работают четыре страховые компании </w:t>
      </w:r>
      <w:r>
        <w:rPr>
          <w:rFonts w:ascii="Arial" w:eastAsia="Calibri" w:hAnsi="Arial" w:cs="Arial"/>
          <w:i/>
          <w:sz w:val="36"/>
          <w:szCs w:val="36"/>
        </w:rPr>
        <w:t>(АО Талисман, РСХБ-Страхование, ООО «СК «Согласие», САО «ВСК»).</w:t>
      </w:r>
    </w:p>
    <w:p w:rsidR="00B1528D" w:rsidRDefault="00B1528D" w:rsidP="00B1528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Размер застрахованных площадей озимых культур под урожай 2019 составляет 55,8 тыс. гектар (</w:t>
      </w:r>
      <w:r>
        <w:rPr>
          <w:rFonts w:ascii="Arial" w:eastAsia="Calibri" w:hAnsi="Arial" w:cs="Arial"/>
          <w:b/>
          <w:sz w:val="36"/>
          <w:szCs w:val="36"/>
        </w:rPr>
        <w:t>1</w:t>
      </w:r>
      <w:r>
        <w:rPr>
          <w:rFonts w:ascii="Arial" w:eastAsia="Calibri" w:hAnsi="Arial" w:cs="Arial"/>
          <w:sz w:val="36"/>
          <w:szCs w:val="36"/>
        </w:rPr>
        <w:t>,</w:t>
      </w:r>
      <w:r>
        <w:rPr>
          <w:rFonts w:ascii="Arial" w:eastAsia="Calibri" w:hAnsi="Arial" w:cs="Arial"/>
          <w:b/>
          <w:sz w:val="36"/>
          <w:szCs w:val="36"/>
        </w:rPr>
        <w:t>8%).</w:t>
      </w:r>
    </w:p>
    <w:p w:rsidR="00B1528D" w:rsidRDefault="003A4B96" w:rsidP="00C7010A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Механизм финансирования из 2-х статей господдержки:</w:t>
      </w:r>
    </w:p>
    <w:p w:rsidR="003A4B96" w:rsidRDefault="003A4B96" w:rsidP="003A4B96">
      <w:pPr>
        <w:pStyle w:val="a7"/>
        <w:spacing w:after="0" w:line="360" w:lineRule="auto"/>
        <w:ind w:left="142"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 Хозяйство оплачивает половину начисленной страховой премии</w:t>
      </w:r>
      <w:r w:rsidR="00A744E2">
        <w:rPr>
          <w:rFonts w:ascii="Arial" w:hAnsi="Arial" w:cs="Arial"/>
          <w:sz w:val="36"/>
          <w:szCs w:val="36"/>
        </w:rPr>
        <w:t>.</w:t>
      </w:r>
    </w:p>
    <w:p w:rsidR="003A4B96" w:rsidRPr="003A4B96" w:rsidRDefault="003A4B96" w:rsidP="003A4B96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 </w:t>
      </w:r>
      <w:r w:rsidRPr="003A4B96">
        <w:rPr>
          <w:rFonts w:ascii="Arial" w:hAnsi="Arial" w:cs="Arial"/>
          <w:sz w:val="36"/>
          <w:szCs w:val="36"/>
        </w:rPr>
        <w:t>Из несвязанной поддержки до 95%</w:t>
      </w:r>
      <w:r w:rsidR="00A744E2">
        <w:rPr>
          <w:rFonts w:ascii="Arial" w:hAnsi="Arial" w:cs="Arial"/>
          <w:sz w:val="36"/>
          <w:szCs w:val="36"/>
        </w:rPr>
        <w:t>,</w:t>
      </w:r>
      <w:r w:rsidRPr="003A4B96">
        <w:rPr>
          <w:rFonts w:ascii="Arial" w:hAnsi="Arial" w:cs="Arial"/>
          <w:sz w:val="36"/>
          <w:szCs w:val="36"/>
        </w:rPr>
        <w:t xml:space="preserve"> но не более 400 рублей на гект</w:t>
      </w:r>
      <w:r>
        <w:rPr>
          <w:rFonts w:ascii="Arial" w:hAnsi="Arial" w:cs="Arial"/>
          <w:sz w:val="36"/>
          <w:szCs w:val="36"/>
        </w:rPr>
        <w:t>ар</w:t>
      </w:r>
      <w:r w:rsidRPr="003A4B96">
        <w:rPr>
          <w:rFonts w:ascii="Arial" w:hAnsi="Arial" w:cs="Arial"/>
          <w:sz w:val="36"/>
          <w:szCs w:val="36"/>
        </w:rPr>
        <w:t xml:space="preserve"> возмещается оплаченная сумма хозяйству.</w:t>
      </w:r>
    </w:p>
    <w:p w:rsidR="0000008C" w:rsidRPr="00A744E2" w:rsidRDefault="0000008C" w:rsidP="00A44D89">
      <w:pPr>
        <w:spacing w:after="0" w:line="336" w:lineRule="auto"/>
        <w:ind w:firstLine="567"/>
        <w:jc w:val="both"/>
        <w:rPr>
          <w:rFonts w:ascii="Arial" w:eastAsia="Times New Roman" w:hAnsi="Arial" w:cs="Arial"/>
          <w:b/>
          <w:color w:val="0070C0"/>
          <w:sz w:val="20"/>
          <w:szCs w:val="36"/>
          <w:lang w:eastAsia="ru-RU"/>
        </w:rPr>
      </w:pPr>
    </w:p>
    <w:p w:rsidR="00A44D89" w:rsidRDefault="00A44D89" w:rsidP="00A44D89">
      <w:pPr>
        <w:spacing w:after="0" w:line="336" w:lineRule="auto"/>
        <w:ind w:firstLine="567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Топливо</w:t>
      </w:r>
    </w:p>
    <w:p w:rsidR="00A44D89" w:rsidRDefault="00A44D89" w:rsidP="00A44D8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 xml:space="preserve">С </w:t>
      </w:r>
      <w:r w:rsidR="00FA15F2">
        <w:rPr>
          <w:rFonts w:ascii="Arial" w:eastAsia="Calibri" w:hAnsi="Arial" w:cs="Arial"/>
          <w:sz w:val="36"/>
          <w:szCs w:val="36"/>
        </w:rPr>
        <w:t xml:space="preserve">ПАО </w:t>
      </w:r>
      <w:proofErr w:type="spellStart"/>
      <w:r w:rsidR="00FA15F2">
        <w:rPr>
          <w:rFonts w:ascii="Arial" w:eastAsia="Calibri" w:hAnsi="Arial" w:cs="Arial"/>
          <w:sz w:val="36"/>
          <w:szCs w:val="36"/>
        </w:rPr>
        <w:t>Татанефть</w:t>
      </w:r>
      <w:proofErr w:type="spellEnd"/>
      <w:r>
        <w:rPr>
          <w:rFonts w:ascii="Arial" w:eastAsia="Calibri" w:hAnsi="Arial" w:cs="Arial"/>
          <w:sz w:val="36"/>
          <w:szCs w:val="36"/>
        </w:rPr>
        <w:t xml:space="preserve"> заключен</w:t>
      </w:r>
      <w:r w:rsidR="00FA15F2">
        <w:rPr>
          <w:rFonts w:ascii="Arial" w:eastAsia="Calibri" w:hAnsi="Arial" w:cs="Arial"/>
          <w:sz w:val="36"/>
          <w:szCs w:val="36"/>
        </w:rPr>
        <w:t>а</w:t>
      </w:r>
      <w:r>
        <w:rPr>
          <w:rFonts w:ascii="Arial" w:eastAsia="Calibri" w:hAnsi="Arial" w:cs="Arial"/>
          <w:sz w:val="36"/>
          <w:szCs w:val="36"/>
        </w:rPr>
        <w:t xml:space="preserve"> соглашения на поставку </w:t>
      </w:r>
      <w:r w:rsidR="00FA15F2">
        <w:rPr>
          <w:rFonts w:ascii="Arial" w:eastAsia="Calibri" w:hAnsi="Arial" w:cs="Arial"/>
          <w:b/>
          <w:sz w:val="36"/>
          <w:szCs w:val="36"/>
        </w:rPr>
        <w:t>7</w:t>
      </w:r>
      <w:r>
        <w:rPr>
          <w:rFonts w:ascii="Arial" w:eastAsia="Calibri" w:hAnsi="Arial" w:cs="Arial"/>
          <w:b/>
          <w:sz w:val="36"/>
          <w:szCs w:val="36"/>
        </w:rPr>
        <w:t xml:space="preserve">0 </w:t>
      </w:r>
      <w:proofErr w:type="spellStart"/>
      <w:r>
        <w:rPr>
          <w:rFonts w:ascii="Arial" w:eastAsia="Calibri" w:hAnsi="Arial" w:cs="Arial"/>
          <w:b/>
          <w:sz w:val="36"/>
          <w:szCs w:val="36"/>
        </w:rPr>
        <w:t>тыс</w:t>
      </w:r>
      <w:proofErr w:type="gramStart"/>
      <w:r>
        <w:rPr>
          <w:rFonts w:ascii="Arial" w:eastAsia="Calibri" w:hAnsi="Arial" w:cs="Arial"/>
          <w:b/>
          <w:sz w:val="36"/>
          <w:szCs w:val="36"/>
        </w:rPr>
        <w:t>.т</w:t>
      </w:r>
      <w:proofErr w:type="gramEnd"/>
      <w:r>
        <w:rPr>
          <w:rFonts w:ascii="Arial" w:eastAsia="Calibri" w:hAnsi="Arial" w:cs="Arial"/>
          <w:b/>
          <w:sz w:val="36"/>
          <w:szCs w:val="36"/>
        </w:rPr>
        <w:t>н</w:t>
      </w:r>
      <w:proofErr w:type="spellEnd"/>
      <w:r>
        <w:rPr>
          <w:rFonts w:ascii="Arial" w:eastAsia="Calibri" w:hAnsi="Arial" w:cs="Arial"/>
          <w:sz w:val="36"/>
          <w:szCs w:val="36"/>
        </w:rPr>
        <w:t xml:space="preserve"> топлива. </w:t>
      </w:r>
      <w:r w:rsidR="00FA15F2">
        <w:rPr>
          <w:rFonts w:ascii="Arial" w:eastAsia="Calibri" w:hAnsi="Arial" w:cs="Arial"/>
          <w:sz w:val="36"/>
          <w:szCs w:val="36"/>
        </w:rPr>
        <w:t>На с</w:t>
      </w:r>
      <w:r>
        <w:rPr>
          <w:rFonts w:ascii="Arial" w:eastAsia="Calibri" w:hAnsi="Arial" w:cs="Arial"/>
          <w:sz w:val="36"/>
          <w:szCs w:val="36"/>
        </w:rPr>
        <w:t xml:space="preserve">егодня отгружено </w:t>
      </w:r>
      <w:r w:rsidR="00FA15F2" w:rsidRPr="00FA15F2">
        <w:rPr>
          <w:rFonts w:ascii="Arial" w:eastAsia="Calibri" w:hAnsi="Arial" w:cs="Arial"/>
          <w:b/>
          <w:sz w:val="36"/>
          <w:szCs w:val="36"/>
        </w:rPr>
        <w:t>3</w:t>
      </w:r>
      <w:r w:rsidR="000D0C01">
        <w:rPr>
          <w:rFonts w:ascii="Arial" w:eastAsia="Calibri" w:hAnsi="Arial" w:cs="Arial"/>
          <w:b/>
          <w:sz w:val="36"/>
          <w:szCs w:val="36"/>
        </w:rPr>
        <w:t>3</w:t>
      </w:r>
      <w:r w:rsidRPr="00FA15F2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FA15F2">
        <w:rPr>
          <w:rFonts w:ascii="Arial" w:eastAsia="Calibri" w:hAnsi="Arial" w:cs="Arial"/>
          <w:b/>
          <w:sz w:val="36"/>
          <w:szCs w:val="36"/>
        </w:rPr>
        <w:t>тыс</w:t>
      </w:r>
      <w:proofErr w:type="gramStart"/>
      <w:r w:rsidRPr="00FA15F2">
        <w:rPr>
          <w:rFonts w:ascii="Arial" w:eastAsia="Calibri" w:hAnsi="Arial" w:cs="Arial"/>
          <w:b/>
          <w:sz w:val="36"/>
          <w:szCs w:val="36"/>
        </w:rPr>
        <w:t>.т</w:t>
      </w:r>
      <w:proofErr w:type="gramEnd"/>
      <w:r w:rsidRPr="00FA15F2">
        <w:rPr>
          <w:rFonts w:ascii="Arial" w:eastAsia="Calibri" w:hAnsi="Arial" w:cs="Arial"/>
          <w:b/>
          <w:sz w:val="36"/>
          <w:szCs w:val="36"/>
        </w:rPr>
        <w:t>н</w:t>
      </w:r>
      <w:proofErr w:type="spellEnd"/>
      <w:r w:rsidRPr="00FA15F2">
        <w:rPr>
          <w:rFonts w:ascii="Arial" w:eastAsia="Calibri" w:hAnsi="Arial" w:cs="Arial"/>
          <w:sz w:val="36"/>
          <w:szCs w:val="36"/>
        </w:rPr>
        <w:t xml:space="preserve"> топлива, на сумму</w:t>
      </w:r>
      <w:r w:rsidR="00FA15F2" w:rsidRPr="00FA15F2">
        <w:rPr>
          <w:rFonts w:ascii="Arial" w:eastAsia="Calibri" w:hAnsi="Arial" w:cs="Arial"/>
          <w:sz w:val="36"/>
          <w:szCs w:val="36"/>
        </w:rPr>
        <w:t xml:space="preserve"> </w:t>
      </w:r>
      <w:r w:rsidRPr="00FA15F2">
        <w:rPr>
          <w:rFonts w:ascii="Arial" w:eastAsia="Calibri" w:hAnsi="Arial" w:cs="Arial"/>
          <w:b/>
          <w:sz w:val="36"/>
          <w:szCs w:val="36"/>
        </w:rPr>
        <w:t>1,</w:t>
      </w:r>
      <w:r w:rsidR="00FA15F2" w:rsidRPr="00FA15F2">
        <w:rPr>
          <w:rFonts w:ascii="Arial" w:eastAsia="Calibri" w:hAnsi="Arial" w:cs="Arial"/>
          <w:b/>
          <w:sz w:val="36"/>
          <w:szCs w:val="36"/>
        </w:rPr>
        <w:t>4</w:t>
      </w:r>
      <w:r w:rsidRPr="00FA15F2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FA15F2">
        <w:rPr>
          <w:rFonts w:ascii="Arial" w:eastAsia="Calibri" w:hAnsi="Arial" w:cs="Arial"/>
          <w:b/>
          <w:sz w:val="36"/>
          <w:szCs w:val="36"/>
        </w:rPr>
        <w:t>млрд.руб</w:t>
      </w:r>
      <w:proofErr w:type="spellEnd"/>
      <w:r w:rsidRPr="00FA15F2">
        <w:rPr>
          <w:rFonts w:ascii="Arial" w:eastAsia="Calibri" w:hAnsi="Arial" w:cs="Arial"/>
          <w:b/>
          <w:sz w:val="36"/>
          <w:szCs w:val="36"/>
        </w:rPr>
        <w:t>.</w:t>
      </w:r>
      <w:r w:rsidRPr="00FA15F2">
        <w:rPr>
          <w:rFonts w:ascii="Arial" w:eastAsia="Calibri" w:hAnsi="Arial" w:cs="Arial"/>
          <w:sz w:val="36"/>
          <w:szCs w:val="36"/>
        </w:rPr>
        <w:t xml:space="preserve"> Отпускная цена для </w:t>
      </w:r>
      <w:proofErr w:type="spellStart"/>
      <w:r w:rsidRPr="00FA15F2">
        <w:rPr>
          <w:rFonts w:ascii="Arial" w:eastAsia="Calibri" w:hAnsi="Arial" w:cs="Arial"/>
          <w:sz w:val="36"/>
          <w:szCs w:val="36"/>
        </w:rPr>
        <w:t>сельхозорганизаций</w:t>
      </w:r>
      <w:proofErr w:type="spellEnd"/>
      <w:r w:rsidRPr="00FA15F2">
        <w:rPr>
          <w:rFonts w:ascii="Arial" w:eastAsia="Calibri" w:hAnsi="Arial" w:cs="Arial"/>
          <w:sz w:val="36"/>
          <w:szCs w:val="36"/>
        </w:rPr>
        <w:t xml:space="preserve"> </w:t>
      </w:r>
      <w:r w:rsidR="00FA15F2" w:rsidRPr="00FA15F2">
        <w:rPr>
          <w:rFonts w:ascii="Arial" w:eastAsia="Calibri" w:hAnsi="Arial" w:cs="Arial"/>
          <w:sz w:val="36"/>
          <w:szCs w:val="36"/>
        </w:rPr>
        <w:t>–</w:t>
      </w:r>
      <w:r w:rsidRPr="00FA15F2">
        <w:rPr>
          <w:rFonts w:ascii="Arial" w:eastAsia="Calibri" w:hAnsi="Arial" w:cs="Arial"/>
          <w:sz w:val="36"/>
          <w:szCs w:val="36"/>
        </w:rPr>
        <w:t xml:space="preserve"> </w:t>
      </w:r>
      <w:r w:rsidR="00FA15F2" w:rsidRPr="00FA15F2">
        <w:rPr>
          <w:rFonts w:ascii="Arial" w:eastAsia="Calibri" w:hAnsi="Arial" w:cs="Arial"/>
          <w:b/>
          <w:sz w:val="36"/>
          <w:szCs w:val="36"/>
        </w:rPr>
        <w:t>43,6</w:t>
      </w:r>
      <w:r w:rsidRPr="00FA15F2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FA15F2">
        <w:rPr>
          <w:rFonts w:ascii="Arial" w:eastAsia="Calibri" w:hAnsi="Arial" w:cs="Arial"/>
          <w:b/>
          <w:sz w:val="36"/>
          <w:szCs w:val="36"/>
        </w:rPr>
        <w:t>тыс.руб</w:t>
      </w:r>
      <w:proofErr w:type="spellEnd"/>
      <w:r w:rsidRPr="00FA15F2">
        <w:rPr>
          <w:rFonts w:ascii="Arial" w:eastAsia="Calibri" w:hAnsi="Arial" w:cs="Arial"/>
          <w:b/>
          <w:sz w:val="36"/>
          <w:szCs w:val="36"/>
        </w:rPr>
        <w:t>/</w:t>
      </w:r>
      <w:proofErr w:type="spellStart"/>
      <w:r w:rsidRPr="00FA15F2">
        <w:rPr>
          <w:rFonts w:ascii="Arial" w:eastAsia="Calibri" w:hAnsi="Arial" w:cs="Arial"/>
          <w:b/>
          <w:sz w:val="36"/>
          <w:szCs w:val="36"/>
        </w:rPr>
        <w:t>тн</w:t>
      </w:r>
      <w:proofErr w:type="spellEnd"/>
      <w:r w:rsidR="00B1528D" w:rsidRPr="00FA15F2">
        <w:rPr>
          <w:rFonts w:ascii="Arial" w:eastAsia="Calibri" w:hAnsi="Arial" w:cs="Arial"/>
          <w:b/>
          <w:sz w:val="36"/>
          <w:szCs w:val="36"/>
        </w:rPr>
        <w:t>.</w:t>
      </w:r>
    </w:p>
    <w:p w:rsidR="00E5313E" w:rsidRPr="0000008C" w:rsidRDefault="00E5313E" w:rsidP="00A44D8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Cs w:val="36"/>
        </w:rPr>
      </w:pPr>
    </w:p>
    <w:p w:rsidR="008527E7" w:rsidRDefault="008527E7" w:rsidP="008527E7">
      <w:pPr>
        <w:spacing w:after="0" w:line="288" w:lineRule="auto"/>
        <w:ind w:firstLine="567"/>
        <w:jc w:val="both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По многолетним насаждениям.</w:t>
      </w:r>
    </w:p>
    <w:p w:rsidR="008527E7" w:rsidRPr="00BA41E0" w:rsidRDefault="008527E7" w:rsidP="008527E7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 xml:space="preserve">Общий прогноз закладки плодово-ягодных культур на 2019 год – 150 га, включая кустарниковые ягодные </w:t>
      </w:r>
      <w:r>
        <w:rPr>
          <w:rFonts w:ascii="Arial" w:hAnsi="Arial" w:cs="Arial"/>
          <w:sz w:val="36"/>
          <w:szCs w:val="36"/>
        </w:rPr>
        <w:t>насаждения, п</w:t>
      </w:r>
      <w:r w:rsidRPr="00BA41E0">
        <w:rPr>
          <w:rFonts w:ascii="Arial" w:hAnsi="Arial" w:cs="Arial"/>
          <w:sz w:val="36"/>
          <w:szCs w:val="36"/>
        </w:rPr>
        <w:t>рогноз валового сбора</w:t>
      </w:r>
      <w:r>
        <w:rPr>
          <w:rFonts w:ascii="Arial" w:hAnsi="Arial" w:cs="Arial"/>
          <w:sz w:val="36"/>
          <w:szCs w:val="36"/>
        </w:rPr>
        <w:t xml:space="preserve"> </w:t>
      </w:r>
      <w:r w:rsidRPr="00BA41E0">
        <w:rPr>
          <w:rFonts w:ascii="Arial" w:hAnsi="Arial" w:cs="Arial"/>
          <w:sz w:val="36"/>
          <w:szCs w:val="36"/>
        </w:rPr>
        <w:t xml:space="preserve">– 1,1 </w:t>
      </w:r>
      <w:proofErr w:type="spellStart"/>
      <w:r w:rsidRPr="00BA41E0">
        <w:rPr>
          <w:rFonts w:ascii="Arial" w:hAnsi="Arial" w:cs="Arial"/>
          <w:sz w:val="36"/>
          <w:szCs w:val="36"/>
        </w:rPr>
        <w:t>тыс.т</w:t>
      </w:r>
      <w:proofErr w:type="spellEnd"/>
      <w:r w:rsidRPr="00BA41E0">
        <w:rPr>
          <w:rFonts w:ascii="Arial" w:hAnsi="Arial" w:cs="Arial"/>
          <w:sz w:val="36"/>
          <w:szCs w:val="36"/>
        </w:rPr>
        <w:t>.</w:t>
      </w:r>
    </w:p>
    <w:p w:rsidR="00BA41E0" w:rsidRPr="00BA41E0" w:rsidRDefault="008527E7" w:rsidP="008527E7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Pr="008527E7">
        <w:rPr>
          <w:rFonts w:ascii="Arial" w:hAnsi="Arial" w:cs="Arial"/>
          <w:i/>
          <w:sz w:val="36"/>
          <w:szCs w:val="36"/>
        </w:rPr>
        <w:t>имеется</w:t>
      </w:r>
      <w:r w:rsidR="00BA41E0" w:rsidRPr="008527E7">
        <w:rPr>
          <w:rFonts w:ascii="Arial" w:hAnsi="Arial" w:cs="Arial"/>
          <w:i/>
          <w:sz w:val="36"/>
          <w:szCs w:val="36"/>
        </w:rPr>
        <w:t xml:space="preserve"> около 8,3 тыс. га многолетних насаждений, из них 7,0 тыс. га в плодоносящем возрасте</w:t>
      </w:r>
      <w:r>
        <w:rPr>
          <w:rFonts w:ascii="Arial" w:hAnsi="Arial" w:cs="Arial"/>
          <w:i/>
          <w:sz w:val="36"/>
          <w:szCs w:val="36"/>
        </w:rPr>
        <w:t>, в</w:t>
      </w:r>
      <w:r w:rsidRPr="008527E7">
        <w:rPr>
          <w:rFonts w:ascii="Arial" w:hAnsi="Arial" w:cs="Arial"/>
          <w:i/>
          <w:sz w:val="36"/>
          <w:szCs w:val="36"/>
        </w:rPr>
        <w:t>аловой сбор в 2018 году составил 110,1 тыс. тонн со средней урожайностью 162,8 ц/га)</w:t>
      </w:r>
      <w:r w:rsidR="00BA41E0" w:rsidRPr="00BA41E0">
        <w:rPr>
          <w:rFonts w:ascii="Arial" w:hAnsi="Arial" w:cs="Arial"/>
          <w:sz w:val="36"/>
          <w:szCs w:val="36"/>
        </w:rPr>
        <w:t xml:space="preserve">.  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lastRenderedPageBreak/>
        <w:t xml:space="preserve">С 2017 года в Республике Татарстан запущен новый проект по закладке </w:t>
      </w:r>
      <w:r w:rsidRPr="008527E7">
        <w:rPr>
          <w:rFonts w:ascii="Arial" w:hAnsi="Arial" w:cs="Arial"/>
          <w:b/>
          <w:sz w:val="36"/>
          <w:szCs w:val="36"/>
        </w:rPr>
        <w:t>интенсивных садов</w:t>
      </w:r>
      <w:r w:rsidRPr="00BA41E0">
        <w:rPr>
          <w:rFonts w:ascii="Arial" w:hAnsi="Arial" w:cs="Arial"/>
          <w:sz w:val="36"/>
          <w:szCs w:val="36"/>
        </w:rPr>
        <w:t xml:space="preserve">. 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 xml:space="preserve">В рамках данной программы было заложено: 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>в 2017 году  – 49 га интенсивных садов;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>в 2018 году – 110 га.</w:t>
      </w:r>
    </w:p>
    <w:p w:rsid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 xml:space="preserve">в 2019 году планируется заложить около 100 га. 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</w:p>
    <w:p w:rsidR="00BA41E0" w:rsidRPr="008527E7" w:rsidRDefault="00BA41E0" w:rsidP="008527E7">
      <w:pPr>
        <w:spacing w:after="0" w:line="288" w:lineRule="auto"/>
        <w:ind w:firstLine="567"/>
        <w:jc w:val="both"/>
        <w:rPr>
          <w:rFonts w:ascii="Arial" w:hAnsi="Arial" w:cs="Arial"/>
          <w:b/>
          <w:color w:val="0070C0"/>
          <w:sz w:val="36"/>
          <w:szCs w:val="36"/>
        </w:rPr>
      </w:pPr>
      <w:r w:rsidRPr="008527E7">
        <w:rPr>
          <w:rFonts w:ascii="Arial" w:hAnsi="Arial" w:cs="Arial"/>
          <w:b/>
          <w:color w:val="0070C0"/>
          <w:sz w:val="36"/>
          <w:szCs w:val="36"/>
        </w:rPr>
        <w:t>Картофель и овощи.</w:t>
      </w:r>
    </w:p>
    <w:p w:rsidR="00BA41E0" w:rsidRPr="00BA41E0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 xml:space="preserve">Плановая посадочная площадь картофеля в 2019 году – 5,9 </w:t>
      </w:r>
      <w:proofErr w:type="spellStart"/>
      <w:r w:rsidRPr="00BA41E0">
        <w:rPr>
          <w:rFonts w:ascii="Arial" w:hAnsi="Arial" w:cs="Arial"/>
          <w:sz w:val="36"/>
          <w:szCs w:val="36"/>
        </w:rPr>
        <w:t>тыс</w:t>
      </w:r>
      <w:proofErr w:type="gramStart"/>
      <w:r w:rsidRPr="00BA41E0">
        <w:rPr>
          <w:rFonts w:ascii="Arial" w:hAnsi="Arial" w:cs="Arial"/>
          <w:sz w:val="36"/>
          <w:szCs w:val="36"/>
        </w:rPr>
        <w:t>.г</w:t>
      </w:r>
      <w:proofErr w:type="gramEnd"/>
      <w:r w:rsidRPr="00BA41E0">
        <w:rPr>
          <w:rFonts w:ascii="Arial" w:hAnsi="Arial" w:cs="Arial"/>
          <w:sz w:val="36"/>
          <w:szCs w:val="36"/>
        </w:rPr>
        <w:t>а</w:t>
      </w:r>
      <w:proofErr w:type="spellEnd"/>
      <w:r w:rsidRPr="00BA41E0">
        <w:rPr>
          <w:rFonts w:ascii="Arial" w:hAnsi="Arial" w:cs="Arial"/>
          <w:sz w:val="36"/>
          <w:szCs w:val="36"/>
        </w:rPr>
        <w:t xml:space="preserve"> (-</w:t>
      </w:r>
      <w:r w:rsidR="008527E7">
        <w:rPr>
          <w:rFonts w:ascii="Arial" w:hAnsi="Arial" w:cs="Arial"/>
          <w:sz w:val="36"/>
          <w:szCs w:val="36"/>
        </w:rPr>
        <w:t xml:space="preserve"> </w:t>
      </w:r>
      <w:r w:rsidRPr="00BA41E0">
        <w:rPr>
          <w:rFonts w:ascii="Arial" w:hAnsi="Arial" w:cs="Arial"/>
          <w:sz w:val="36"/>
          <w:szCs w:val="36"/>
        </w:rPr>
        <w:t>0,3 тыс. га  к 2018 г.);</w:t>
      </w:r>
    </w:p>
    <w:p w:rsidR="007D6B63" w:rsidRDefault="00BA41E0" w:rsidP="00BA41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  <w:r w:rsidRPr="00BA41E0">
        <w:rPr>
          <w:rFonts w:ascii="Arial" w:hAnsi="Arial" w:cs="Arial"/>
          <w:sz w:val="36"/>
          <w:szCs w:val="36"/>
        </w:rPr>
        <w:t>овощей открытого грунта – 2,3 тыс. га (на уровне 2018 г.).</w:t>
      </w:r>
    </w:p>
    <w:p w:rsidR="007D6B63" w:rsidRDefault="007D6B63" w:rsidP="00C7010A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</w:p>
    <w:p w:rsidR="007D6B63" w:rsidRDefault="007D6B63" w:rsidP="00C7010A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36"/>
          <w:szCs w:val="36"/>
        </w:rPr>
      </w:pPr>
    </w:p>
    <w:sectPr w:rsidR="007D6B63" w:rsidSect="002222FF">
      <w:headerReference w:type="default" r:id="rId10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32" w:rsidRDefault="00041032" w:rsidP="00E95A8F">
      <w:pPr>
        <w:spacing w:after="0" w:line="240" w:lineRule="auto"/>
      </w:pPr>
      <w:r>
        <w:separator/>
      </w:r>
    </w:p>
  </w:endnote>
  <w:endnote w:type="continuationSeparator" w:id="0">
    <w:p w:rsidR="00041032" w:rsidRDefault="00041032" w:rsidP="00E9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32" w:rsidRDefault="00041032" w:rsidP="00E95A8F">
      <w:pPr>
        <w:spacing w:after="0" w:line="240" w:lineRule="auto"/>
      </w:pPr>
      <w:r>
        <w:separator/>
      </w:r>
    </w:p>
  </w:footnote>
  <w:footnote w:type="continuationSeparator" w:id="0">
    <w:p w:rsidR="00041032" w:rsidRDefault="00041032" w:rsidP="00E9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08316"/>
      <w:docPartObj>
        <w:docPartGallery w:val="Page Numbers (Top of Page)"/>
        <w:docPartUnique/>
      </w:docPartObj>
    </w:sdtPr>
    <w:sdtEndPr/>
    <w:sdtContent>
      <w:p w:rsidR="00E95A8F" w:rsidRDefault="00F65195" w:rsidP="00E95A8F">
        <w:pPr>
          <w:pStyle w:val="a8"/>
          <w:jc w:val="right"/>
        </w:pPr>
        <w:r>
          <w:fldChar w:fldCharType="begin"/>
        </w:r>
        <w:r w:rsidR="00E95A8F">
          <w:instrText>PAGE   \* MERGEFORMAT</w:instrText>
        </w:r>
        <w:r>
          <w:fldChar w:fldCharType="separate"/>
        </w:r>
        <w:r w:rsidR="00DE41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163"/>
    <w:multiLevelType w:val="hybridMultilevel"/>
    <w:tmpl w:val="67940BAA"/>
    <w:lvl w:ilvl="0" w:tplc="0D327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0008C"/>
    <w:rsid w:val="00031745"/>
    <w:rsid w:val="00041032"/>
    <w:rsid w:val="00047F74"/>
    <w:rsid w:val="00062D42"/>
    <w:rsid w:val="000641D5"/>
    <w:rsid w:val="00067459"/>
    <w:rsid w:val="0009343E"/>
    <w:rsid w:val="00093DFB"/>
    <w:rsid w:val="000A0431"/>
    <w:rsid w:val="000B13CF"/>
    <w:rsid w:val="000B26FF"/>
    <w:rsid w:val="000C439D"/>
    <w:rsid w:val="000D0C01"/>
    <w:rsid w:val="000F43D8"/>
    <w:rsid w:val="000F4E5C"/>
    <w:rsid w:val="001140DE"/>
    <w:rsid w:val="001354A4"/>
    <w:rsid w:val="0013729F"/>
    <w:rsid w:val="00141AAE"/>
    <w:rsid w:val="001463A2"/>
    <w:rsid w:val="001760CB"/>
    <w:rsid w:val="0018310D"/>
    <w:rsid w:val="0019021A"/>
    <w:rsid w:val="00197799"/>
    <w:rsid w:val="001A02E7"/>
    <w:rsid w:val="001B2B23"/>
    <w:rsid w:val="001C1981"/>
    <w:rsid w:val="001C5B59"/>
    <w:rsid w:val="001D1B80"/>
    <w:rsid w:val="001D29CA"/>
    <w:rsid w:val="001E10EE"/>
    <w:rsid w:val="001F3CB5"/>
    <w:rsid w:val="00200E04"/>
    <w:rsid w:val="002069C4"/>
    <w:rsid w:val="00210F99"/>
    <w:rsid w:val="002222FF"/>
    <w:rsid w:val="00224FA0"/>
    <w:rsid w:val="00230421"/>
    <w:rsid w:val="00230F30"/>
    <w:rsid w:val="00231BE9"/>
    <w:rsid w:val="00236CB7"/>
    <w:rsid w:val="002442AA"/>
    <w:rsid w:val="00253765"/>
    <w:rsid w:val="00281C87"/>
    <w:rsid w:val="002947CE"/>
    <w:rsid w:val="0029714C"/>
    <w:rsid w:val="002D0EAA"/>
    <w:rsid w:val="002D14F6"/>
    <w:rsid w:val="002D79D4"/>
    <w:rsid w:val="002E49EC"/>
    <w:rsid w:val="002F29EC"/>
    <w:rsid w:val="00301D0B"/>
    <w:rsid w:val="00302565"/>
    <w:rsid w:val="003122A3"/>
    <w:rsid w:val="00326763"/>
    <w:rsid w:val="003306FB"/>
    <w:rsid w:val="00342D5A"/>
    <w:rsid w:val="00345A39"/>
    <w:rsid w:val="00350306"/>
    <w:rsid w:val="003555BA"/>
    <w:rsid w:val="003565B2"/>
    <w:rsid w:val="00357BE0"/>
    <w:rsid w:val="00366D18"/>
    <w:rsid w:val="00375AC6"/>
    <w:rsid w:val="00381559"/>
    <w:rsid w:val="0038540F"/>
    <w:rsid w:val="00387F73"/>
    <w:rsid w:val="00392AB9"/>
    <w:rsid w:val="0039783F"/>
    <w:rsid w:val="00397A2A"/>
    <w:rsid w:val="003A1837"/>
    <w:rsid w:val="003A3BA0"/>
    <w:rsid w:val="003A4B96"/>
    <w:rsid w:val="003A4BAC"/>
    <w:rsid w:val="003B4369"/>
    <w:rsid w:val="003B44DD"/>
    <w:rsid w:val="003C71EB"/>
    <w:rsid w:val="003D0F66"/>
    <w:rsid w:val="003E369C"/>
    <w:rsid w:val="003F233F"/>
    <w:rsid w:val="003F5D9B"/>
    <w:rsid w:val="003F7B81"/>
    <w:rsid w:val="0040641B"/>
    <w:rsid w:val="00413329"/>
    <w:rsid w:val="004260E0"/>
    <w:rsid w:val="004272CC"/>
    <w:rsid w:val="00456FC9"/>
    <w:rsid w:val="00460111"/>
    <w:rsid w:val="0046033A"/>
    <w:rsid w:val="004621A3"/>
    <w:rsid w:val="00465258"/>
    <w:rsid w:val="00474C81"/>
    <w:rsid w:val="00475F2C"/>
    <w:rsid w:val="00477764"/>
    <w:rsid w:val="00477FE4"/>
    <w:rsid w:val="00482BEE"/>
    <w:rsid w:val="00485BA9"/>
    <w:rsid w:val="0048691C"/>
    <w:rsid w:val="00487D39"/>
    <w:rsid w:val="00492966"/>
    <w:rsid w:val="0049717E"/>
    <w:rsid w:val="004A05D8"/>
    <w:rsid w:val="004A06B4"/>
    <w:rsid w:val="004A364D"/>
    <w:rsid w:val="004C06EA"/>
    <w:rsid w:val="004D7D95"/>
    <w:rsid w:val="004E5393"/>
    <w:rsid w:val="004F027C"/>
    <w:rsid w:val="00503838"/>
    <w:rsid w:val="00513852"/>
    <w:rsid w:val="0052746A"/>
    <w:rsid w:val="00527BD0"/>
    <w:rsid w:val="005330BB"/>
    <w:rsid w:val="00535C34"/>
    <w:rsid w:val="0054011E"/>
    <w:rsid w:val="00543D9C"/>
    <w:rsid w:val="00545560"/>
    <w:rsid w:val="00554C60"/>
    <w:rsid w:val="00563FE5"/>
    <w:rsid w:val="005722C7"/>
    <w:rsid w:val="00580BB5"/>
    <w:rsid w:val="005838B3"/>
    <w:rsid w:val="00586395"/>
    <w:rsid w:val="0059455D"/>
    <w:rsid w:val="005A400F"/>
    <w:rsid w:val="005A5054"/>
    <w:rsid w:val="005B3F8A"/>
    <w:rsid w:val="005B61CB"/>
    <w:rsid w:val="005C440F"/>
    <w:rsid w:val="005E350B"/>
    <w:rsid w:val="005F1CCE"/>
    <w:rsid w:val="006141E1"/>
    <w:rsid w:val="006218D3"/>
    <w:rsid w:val="00623A81"/>
    <w:rsid w:val="00624670"/>
    <w:rsid w:val="00625861"/>
    <w:rsid w:val="00646A09"/>
    <w:rsid w:val="00651C5B"/>
    <w:rsid w:val="006557B9"/>
    <w:rsid w:val="00656949"/>
    <w:rsid w:val="00657357"/>
    <w:rsid w:val="00660F8E"/>
    <w:rsid w:val="006720FC"/>
    <w:rsid w:val="00676FBB"/>
    <w:rsid w:val="00680EED"/>
    <w:rsid w:val="00691CDD"/>
    <w:rsid w:val="006B0E45"/>
    <w:rsid w:val="006E3499"/>
    <w:rsid w:val="00710695"/>
    <w:rsid w:val="007264DE"/>
    <w:rsid w:val="007302FB"/>
    <w:rsid w:val="00743706"/>
    <w:rsid w:val="007512BE"/>
    <w:rsid w:val="007540E9"/>
    <w:rsid w:val="007602AA"/>
    <w:rsid w:val="007660B7"/>
    <w:rsid w:val="00766B9A"/>
    <w:rsid w:val="007725CB"/>
    <w:rsid w:val="00772947"/>
    <w:rsid w:val="0077428E"/>
    <w:rsid w:val="00777464"/>
    <w:rsid w:val="007B517B"/>
    <w:rsid w:val="007B5A72"/>
    <w:rsid w:val="007B7D26"/>
    <w:rsid w:val="007B7DBE"/>
    <w:rsid w:val="007D6B63"/>
    <w:rsid w:val="007E0BB2"/>
    <w:rsid w:val="007E6723"/>
    <w:rsid w:val="00826A4A"/>
    <w:rsid w:val="008272FA"/>
    <w:rsid w:val="00831D01"/>
    <w:rsid w:val="008527E7"/>
    <w:rsid w:val="008775B2"/>
    <w:rsid w:val="00880E12"/>
    <w:rsid w:val="00882E08"/>
    <w:rsid w:val="00887861"/>
    <w:rsid w:val="00887C77"/>
    <w:rsid w:val="008D4F2A"/>
    <w:rsid w:val="008E3A86"/>
    <w:rsid w:val="008F3F39"/>
    <w:rsid w:val="008F4EE9"/>
    <w:rsid w:val="008F58DD"/>
    <w:rsid w:val="00912A22"/>
    <w:rsid w:val="009134AA"/>
    <w:rsid w:val="009240F7"/>
    <w:rsid w:val="00926C9A"/>
    <w:rsid w:val="00927944"/>
    <w:rsid w:val="00930022"/>
    <w:rsid w:val="00935860"/>
    <w:rsid w:val="009579FA"/>
    <w:rsid w:val="0096198A"/>
    <w:rsid w:val="00967718"/>
    <w:rsid w:val="009806FB"/>
    <w:rsid w:val="009A36A2"/>
    <w:rsid w:val="009A57CC"/>
    <w:rsid w:val="009A75CA"/>
    <w:rsid w:val="009B3ADC"/>
    <w:rsid w:val="009B7550"/>
    <w:rsid w:val="009C3CF1"/>
    <w:rsid w:val="009E610D"/>
    <w:rsid w:val="009E7C78"/>
    <w:rsid w:val="009F74E5"/>
    <w:rsid w:val="00A047AC"/>
    <w:rsid w:val="00A073E1"/>
    <w:rsid w:val="00A3392E"/>
    <w:rsid w:val="00A354ED"/>
    <w:rsid w:val="00A44D89"/>
    <w:rsid w:val="00A56706"/>
    <w:rsid w:val="00A632D7"/>
    <w:rsid w:val="00A744E2"/>
    <w:rsid w:val="00A7546B"/>
    <w:rsid w:val="00A93F85"/>
    <w:rsid w:val="00AA09F4"/>
    <w:rsid w:val="00AA6836"/>
    <w:rsid w:val="00AA78B6"/>
    <w:rsid w:val="00AB3C93"/>
    <w:rsid w:val="00AC42C4"/>
    <w:rsid w:val="00AC46C4"/>
    <w:rsid w:val="00AD300F"/>
    <w:rsid w:val="00AD3133"/>
    <w:rsid w:val="00AD4562"/>
    <w:rsid w:val="00AF6694"/>
    <w:rsid w:val="00B1528D"/>
    <w:rsid w:val="00B20A44"/>
    <w:rsid w:val="00B22F55"/>
    <w:rsid w:val="00B25144"/>
    <w:rsid w:val="00B43973"/>
    <w:rsid w:val="00B501F1"/>
    <w:rsid w:val="00B50D68"/>
    <w:rsid w:val="00B813EF"/>
    <w:rsid w:val="00B84087"/>
    <w:rsid w:val="00B841C2"/>
    <w:rsid w:val="00B90713"/>
    <w:rsid w:val="00B90870"/>
    <w:rsid w:val="00B90C4F"/>
    <w:rsid w:val="00BA41E0"/>
    <w:rsid w:val="00BC473F"/>
    <w:rsid w:val="00BD2085"/>
    <w:rsid w:val="00BD57A5"/>
    <w:rsid w:val="00BE1EE6"/>
    <w:rsid w:val="00BE6200"/>
    <w:rsid w:val="00BF4D7A"/>
    <w:rsid w:val="00BF6B21"/>
    <w:rsid w:val="00C0605A"/>
    <w:rsid w:val="00C060CA"/>
    <w:rsid w:val="00C43A08"/>
    <w:rsid w:val="00C50C87"/>
    <w:rsid w:val="00C7010A"/>
    <w:rsid w:val="00C716A5"/>
    <w:rsid w:val="00C71913"/>
    <w:rsid w:val="00C72A77"/>
    <w:rsid w:val="00C9451D"/>
    <w:rsid w:val="00C968D4"/>
    <w:rsid w:val="00CB1730"/>
    <w:rsid w:val="00CB6C2A"/>
    <w:rsid w:val="00CC3B43"/>
    <w:rsid w:val="00CD0D25"/>
    <w:rsid w:val="00CD59A3"/>
    <w:rsid w:val="00CE3D04"/>
    <w:rsid w:val="00D05622"/>
    <w:rsid w:val="00D14F22"/>
    <w:rsid w:val="00D212A7"/>
    <w:rsid w:val="00D347C9"/>
    <w:rsid w:val="00D34C37"/>
    <w:rsid w:val="00D4398E"/>
    <w:rsid w:val="00D54702"/>
    <w:rsid w:val="00D63B81"/>
    <w:rsid w:val="00D74B69"/>
    <w:rsid w:val="00D913DA"/>
    <w:rsid w:val="00DA51DC"/>
    <w:rsid w:val="00DA79D3"/>
    <w:rsid w:val="00DA7DB8"/>
    <w:rsid w:val="00DB40F9"/>
    <w:rsid w:val="00DC3D62"/>
    <w:rsid w:val="00DC64CD"/>
    <w:rsid w:val="00DE3B58"/>
    <w:rsid w:val="00DE4147"/>
    <w:rsid w:val="00DF7844"/>
    <w:rsid w:val="00E01AF1"/>
    <w:rsid w:val="00E027FE"/>
    <w:rsid w:val="00E128E7"/>
    <w:rsid w:val="00E13D49"/>
    <w:rsid w:val="00E157D5"/>
    <w:rsid w:val="00E26D24"/>
    <w:rsid w:val="00E27196"/>
    <w:rsid w:val="00E27B1B"/>
    <w:rsid w:val="00E42F3B"/>
    <w:rsid w:val="00E450FF"/>
    <w:rsid w:val="00E505E7"/>
    <w:rsid w:val="00E51296"/>
    <w:rsid w:val="00E5313E"/>
    <w:rsid w:val="00E613AD"/>
    <w:rsid w:val="00E85555"/>
    <w:rsid w:val="00E877DF"/>
    <w:rsid w:val="00E879D2"/>
    <w:rsid w:val="00E93873"/>
    <w:rsid w:val="00E95A8F"/>
    <w:rsid w:val="00EA596D"/>
    <w:rsid w:val="00EA5B95"/>
    <w:rsid w:val="00EB7C73"/>
    <w:rsid w:val="00ED4274"/>
    <w:rsid w:val="00EE5334"/>
    <w:rsid w:val="00EF5CF3"/>
    <w:rsid w:val="00EF7A22"/>
    <w:rsid w:val="00F01F56"/>
    <w:rsid w:val="00F03D76"/>
    <w:rsid w:val="00F0602F"/>
    <w:rsid w:val="00F1377E"/>
    <w:rsid w:val="00F14CF9"/>
    <w:rsid w:val="00F26773"/>
    <w:rsid w:val="00F27A56"/>
    <w:rsid w:val="00F30219"/>
    <w:rsid w:val="00F31D8C"/>
    <w:rsid w:val="00F32F68"/>
    <w:rsid w:val="00F41DDD"/>
    <w:rsid w:val="00F612A8"/>
    <w:rsid w:val="00F65195"/>
    <w:rsid w:val="00F75448"/>
    <w:rsid w:val="00F82319"/>
    <w:rsid w:val="00FA14B1"/>
    <w:rsid w:val="00FA15F2"/>
    <w:rsid w:val="00FA4DCF"/>
    <w:rsid w:val="00FC19CD"/>
    <w:rsid w:val="00FC25CE"/>
    <w:rsid w:val="00FD1C4A"/>
    <w:rsid w:val="00FD7588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8691C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69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D4562"/>
    <w:rPr>
      <w:b/>
      <w:bCs/>
    </w:rPr>
  </w:style>
  <w:style w:type="paragraph" w:styleId="a7">
    <w:name w:val="List Paragraph"/>
    <w:basedOn w:val="a"/>
    <w:uiPriority w:val="34"/>
    <w:qFormat/>
    <w:rsid w:val="00E26D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A8F"/>
  </w:style>
  <w:style w:type="paragraph" w:styleId="aa">
    <w:name w:val="footer"/>
    <w:basedOn w:val="a"/>
    <w:link w:val="ab"/>
    <w:uiPriority w:val="99"/>
    <w:unhideWhenUsed/>
    <w:rsid w:val="00E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A8F"/>
  </w:style>
  <w:style w:type="paragraph" w:styleId="ac">
    <w:name w:val="Body Text Indent"/>
    <w:basedOn w:val="a"/>
    <w:link w:val="ad"/>
    <w:uiPriority w:val="99"/>
    <w:semiHidden/>
    <w:unhideWhenUsed/>
    <w:rsid w:val="00926C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2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8691C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69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D4562"/>
    <w:rPr>
      <w:b/>
      <w:bCs/>
    </w:rPr>
  </w:style>
  <w:style w:type="paragraph" w:styleId="a7">
    <w:name w:val="List Paragraph"/>
    <w:basedOn w:val="a"/>
    <w:uiPriority w:val="34"/>
    <w:qFormat/>
    <w:rsid w:val="00E26D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A8F"/>
  </w:style>
  <w:style w:type="paragraph" w:styleId="aa">
    <w:name w:val="footer"/>
    <w:basedOn w:val="a"/>
    <w:link w:val="ab"/>
    <w:uiPriority w:val="99"/>
    <w:unhideWhenUsed/>
    <w:rsid w:val="00E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A8F"/>
  </w:style>
  <w:style w:type="paragraph" w:styleId="ac">
    <w:name w:val="Body Text Indent"/>
    <w:basedOn w:val="a"/>
    <w:link w:val="ad"/>
    <w:uiPriority w:val="99"/>
    <w:semiHidden/>
    <w:unhideWhenUsed/>
    <w:rsid w:val="00926C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2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50C4-254A-49AE-9F31-042E7ED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3</cp:revision>
  <cp:lastPrinted>2019-05-06T10:41:00Z</cp:lastPrinted>
  <dcterms:created xsi:type="dcterms:W3CDTF">2019-05-07T05:25:00Z</dcterms:created>
  <dcterms:modified xsi:type="dcterms:W3CDTF">2019-05-07T05:26:00Z</dcterms:modified>
</cp:coreProperties>
</file>