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D31" w:rsidRDefault="00786D3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86D31" w:rsidRDefault="00786D31">
      <w:pPr>
        <w:pStyle w:val="ConsPlusTitle"/>
        <w:widowControl/>
        <w:jc w:val="center"/>
        <w:outlineLvl w:val="0"/>
      </w:pPr>
      <w:r>
        <w:t>КАБИНЕТ МИНИСТРОВ РЕСПУБЛИКИ ТАТАРСТАН</w:t>
      </w:r>
    </w:p>
    <w:p w:rsidR="00786D31" w:rsidRDefault="00786D31">
      <w:pPr>
        <w:pStyle w:val="ConsPlusTitle"/>
        <w:widowControl/>
        <w:jc w:val="center"/>
      </w:pPr>
    </w:p>
    <w:p w:rsidR="00786D31" w:rsidRDefault="00786D31">
      <w:pPr>
        <w:pStyle w:val="ConsPlusTitle"/>
        <w:widowControl/>
        <w:jc w:val="center"/>
      </w:pPr>
      <w:r>
        <w:t>ПОСТАНОВЛЕНИЕ</w:t>
      </w:r>
    </w:p>
    <w:p w:rsidR="00786D31" w:rsidRDefault="00786D31">
      <w:pPr>
        <w:pStyle w:val="ConsPlusTitle"/>
        <w:widowControl/>
        <w:jc w:val="center"/>
      </w:pPr>
      <w:r>
        <w:t>от 2 июля 2010 г. N 529</w:t>
      </w:r>
    </w:p>
    <w:p w:rsidR="00786D31" w:rsidRDefault="00786D31">
      <w:pPr>
        <w:pStyle w:val="ConsPlusTitle"/>
        <w:widowControl/>
        <w:jc w:val="center"/>
      </w:pPr>
    </w:p>
    <w:p w:rsidR="00786D31" w:rsidRDefault="00786D31">
      <w:pPr>
        <w:pStyle w:val="ConsPlusTitle"/>
        <w:widowControl/>
        <w:jc w:val="center"/>
      </w:pPr>
      <w:r>
        <w:t>ОБ УТВЕРЖДЕНИИ ПОРЯДКА ФОРМИРОВАНИЯ ПРОГРАММЫ</w:t>
      </w:r>
    </w:p>
    <w:p w:rsidR="00786D31" w:rsidRDefault="00786D31">
      <w:pPr>
        <w:pStyle w:val="ConsPlusTitle"/>
        <w:widowControl/>
        <w:jc w:val="center"/>
      </w:pPr>
      <w:r>
        <w:t>КАПИТАЛЬНОГО РЕМОНТА ОБЪЕКТОВ ОБЩЕСТВЕННОЙ ИНФРАСТРУКТУРЫ,</w:t>
      </w:r>
    </w:p>
    <w:p w:rsidR="00786D31" w:rsidRDefault="00786D31">
      <w:pPr>
        <w:pStyle w:val="ConsPlusTitle"/>
        <w:widowControl/>
        <w:jc w:val="center"/>
      </w:pPr>
      <w:r>
        <w:t xml:space="preserve">В </w:t>
      </w:r>
      <w:proofErr w:type="gramStart"/>
      <w:r>
        <w:t>ОСУЩЕСТВЛЕНИИ</w:t>
      </w:r>
      <w:proofErr w:type="gramEnd"/>
      <w:r>
        <w:t xml:space="preserve"> КОТОРОГО УЧАСТВУЮТ СРЕДСТВА БЮДЖЕТА</w:t>
      </w:r>
    </w:p>
    <w:p w:rsidR="00786D31" w:rsidRDefault="00786D31">
      <w:pPr>
        <w:pStyle w:val="ConsPlusTitle"/>
        <w:widowControl/>
        <w:jc w:val="center"/>
      </w:pPr>
      <w:r>
        <w:t>РЕСПУБЛИКИ ТАТАРСТАН</w:t>
      </w:r>
    </w:p>
    <w:p w:rsidR="00786D31" w:rsidRDefault="00786D3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86D31" w:rsidRDefault="00786D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целях </w:t>
      </w:r>
      <w:proofErr w:type="gramStart"/>
      <w:r>
        <w:rPr>
          <w:rFonts w:ascii="Calibri" w:hAnsi="Calibri" w:cs="Calibri"/>
        </w:rPr>
        <w:t>повышения эффективности реализации Программы капитального ремонта объектов общественной</w:t>
      </w:r>
      <w:proofErr w:type="gramEnd"/>
      <w:r>
        <w:rPr>
          <w:rFonts w:ascii="Calibri" w:hAnsi="Calibri" w:cs="Calibri"/>
        </w:rPr>
        <w:t xml:space="preserve"> инфраструктуры, в осуществлении которой участвуют средства бюджета Республики Татарстан, Кабинет Министров Республики Татарстан ПОСТАНОВЛЯЕТ:</w:t>
      </w:r>
    </w:p>
    <w:p w:rsidR="00786D31" w:rsidRDefault="00786D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86D31" w:rsidRDefault="00786D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прилагаемый </w:t>
      </w:r>
      <w:hyperlink r:id="rId5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формирования Программы капитального ремонта объектов общественной инфраструктуры, в осуществлении которого участвуют средства бюджета Республики Татарстан.</w:t>
      </w:r>
    </w:p>
    <w:p w:rsidR="00786D31" w:rsidRDefault="00786D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Передать в порядке, установленном действующим законодательством, государственному бюджетному учреждению "Главное инвестиционно-строительное управление Республики Татарстан" следующую штатную численность </w:t>
      </w:r>
      <w:proofErr w:type="gramStart"/>
      <w:r>
        <w:rPr>
          <w:rFonts w:ascii="Calibri" w:hAnsi="Calibri" w:cs="Calibri"/>
        </w:rPr>
        <w:t>из</w:t>
      </w:r>
      <w:proofErr w:type="gramEnd"/>
      <w:r>
        <w:rPr>
          <w:rFonts w:ascii="Calibri" w:hAnsi="Calibri" w:cs="Calibri"/>
        </w:rPr>
        <w:t>:</w:t>
      </w:r>
    </w:p>
    <w:p w:rsidR="00786D31" w:rsidRDefault="00786D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культуры Республики Татарстан (отдел регулирования государственного заказа и строительства) - одну штатную единицу "ведущий специалист" (госслужащий);</w:t>
      </w:r>
    </w:p>
    <w:p w:rsidR="00786D31" w:rsidRDefault="00786D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сельского хозяйства и продовольствия Республики Татарстан (отдел инвестиционной политики и целевых программ) - одну штатную единицу "старший специалист 1 категории" (госслужащий);</w:t>
      </w:r>
    </w:p>
    <w:p w:rsidR="00786D31" w:rsidRDefault="00786D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по делам молодежи, спорту и туризму Республики Татарстан (отдел развития и реализации программ) - одну штатную единицу "специалист 1 категории" (госслужащий);</w:t>
      </w:r>
    </w:p>
    <w:p w:rsidR="00786D31" w:rsidRDefault="00786D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образования и науки Республики Татарстан (отдел технического надзора за капитальным строительством и ремонтом объектов образования) - две штатные единицы "главный специалист" (служащие), две штатные единицы "ведущий специалист" (служащие);</w:t>
      </w:r>
    </w:p>
    <w:p w:rsidR="00786D31" w:rsidRDefault="00786D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здравоохранения Республики Татарстан (Управление метрологии технического контроля охраны труда при Министерстве здравоохранения Республики Татарстан) - три штатные единицы "ведущий специалист" (служащие).</w:t>
      </w:r>
    </w:p>
    <w:p w:rsidR="00786D31" w:rsidRDefault="00786D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Министерствам и ведомствам Республики Татарстан привести свои локальные нормативные акты в соответствие с настоящим Постановлением.</w:t>
      </w:r>
    </w:p>
    <w:p w:rsidR="00786D31" w:rsidRDefault="00786D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настоящего Постановления возложить на Министерство строительства, архитектуры и жилищно-коммунального хозяйства Республики Татарстан.</w:t>
      </w:r>
    </w:p>
    <w:p w:rsidR="00786D31" w:rsidRDefault="00786D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86D31" w:rsidRDefault="00786D3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Премьер-министр</w:t>
      </w:r>
    </w:p>
    <w:p w:rsidR="00786D31" w:rsidRDefault="00786D3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Татарстан</w:t>
      </w:r>
    </w:p>
    <w:p w:rsidR="00786D31" w:rsidRDefault="00786D3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И.Ш.ХАЛИКОВ</w:t>
      </w:r>
    </w:p>
    <w:p w:rsidR="00786D31" w:rsidRDefault="00786D3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86D31" w:rsidRDefault="00786D3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86D31" w:rsidRDefault="00786D3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86D31" w:rsidRDefault="00786D3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86D31" w:rsidRDefault="00786D3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86D31" w:rsidRDefault="00786D3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</w:t>
      </w:r>
    </w:p>
    <w:p w:rsidR="00786D31" w:rsidRDefault="00786D3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</w:t>
      </w:r>
    </w:p>
    <w:p w:rsidR="00786D31" w:rsidRDefault="00786D3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Кабинета Министров</w:t>
      </w:r>
    </w:p>
    <w:p w:rsidR="00786D31" w:rsidRDefault="00786D3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Татарстан</w:t>
      </w:r>
    </w:p>
    <w:p w:rsidR="00786D31" w:rsidRDefault="00786D3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 июля 2010 г. N 529</w:t>
      </w:r>
    </w:p>
    <w:p w:rsidR="00786D31" w:rsidRDefault="00786D3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86D31" w:rsidRDefault="00786D31">
      <w:pPr>
        <w:pStyle w:val="ConsPlusTitle"/>
        <w:widowControl/>
        <w:jc w:val="center"/>
      </w:pPr>
      <w:r>
        <w:t>ПОРЯДОК</w:t>
      </w:r>
    </w:p>
    <w:p w:rsidR="00786D31" w:rsidRDefault="00786D31">
      <w:pPr>
        <w:pStyle w:val="ConsPlusTitle"/>
        <w:widowControl/>
        <w:jc w:val="center"/>
      </w:pPr>
      <w:r>
        <w:lastRenderedPageBreak/>
        <w:t>ФОРМИРОВАНИЯ ПРОГРАММЫ КАПИТАЛЬНОГО РЕМОНТА ОБЪЕКТОВ</w:t>
      </w:r>
    </w:p>
    <w:p w:rsidR="00786D31" w:rsidRDefault="00786D31">
      <w:pPr>
        <w:pStyle w:val="ConsPlusTitle"/>
        <w:widowControl/>
        <w:jc w:val="center"/>
      </w:pPr>
      <w:r>
        <w:t xml:space="preserve">ОБЩЕСТВЕННОЙ ИНФРАСТРУКТУРЫ, В </w:t>
      </w:r>
      <w:proofErr w:type="gramStart"/>
      <w:r>
        <w:t>ОСУЩЕСТВЛЕНИИ</w:t>
      </w:r>
      <w:proofErr w:type="gramEnd"/>
      <w:r>
        <w:t xml:space="preserve"> КОТОРОГО</w:t>
      </w:r>
    </w:p>
    <w:p w:rsidR="00786D31" w:rsidRDefault="00786D31">
      <w:pPr>
        <w:pStyle w:val="ConsPlusTitle"/>
        <w:widowControl/>
        <w:jc w:val="center"/>
      </w:pPr>
      <w:r>
        <w:t>УЧАСТВУЮТ СРЕДСТВА БЮДЖЕТА РЕСПУБЛИКИ ТАТАРСТАН</w:t>
      </w:r>
    </w:p>
    <w:p w:rsidR="00786D31" w:rsidRDefault="00786D3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86D31" w:rsidRDefault="00786D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Настоящий Порядок принят в целях формирования, утверждения и ведения Программы капитального ремонта объектов общественной инфраструктуры, осуществляемого за счет средств бюджета Республики Татарстан (далее - Программа), а также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ходом его проведения.</w:t>
      </w:r>
    </w:p>
    <w:p w:rsidR="00786D31" w:rsidRDefault="00786D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Участники процесса взаимодействия при формировании Программы:</w:t>
      </w:r>
    </w:p>
    <w:p w:rsidR="00786D31" w:rsidRDefault="00786D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Министерство строительства, архитектуры и жилищно-коммунального хозяйства Республики Татарстан;</w:t>
      </w:r>
    </w:p>
    <w:p w:rsidR="00786D31" w:rsidRDefault="00786D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Министерство финансов Республики Татарстан;</w:t>
      </w:r>
    </w:p>
    <w:p w:rsidR="00786D31" w:rsidRDefault="00786D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государственное бюджетное учреждение "Главное инвестиционно-строительное управление Республики Татарстан" (далее - ГБУ "</w:t>
      </w:r>
      <w:proofErr w:type="spellStart"/>
      <w:r>
        <w:rPr>
          <w:rFonts w:ascii="Calibri" w:hAnsi="Calibri" w:cs="Calibri"/>
        </w:rPr>
        <w:t>Главинвестстрой</w:t>
      </w:r>
      <w:proofErr w:type="spellEnd"/>
      <w:r>
        <w:rPr>
          <w:rFonts w:ascii="Calibri" w:hAnsi="Calibri" w:cs="Calibri"/>
        </w:rPr>
        <w:t xml:space="preserve"> РТ");</w:t>
      </w:r>
    </w:p>
    <w:p w:rsidR="00786D31" w:rsidRDefault="00786D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республиканские органы исполнительной власти, имеющие подведомственную общественную инфраструктуру (далее - исполнительные органы);</w:t>
      </w:r>
    </w:p>
    <w:p w:rsidR="00786D31" w:rsidRDefault="00786D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республиканские учреждения, подведомственные исполнительным органам (далее - учреждения).</w:t>
      </w:r>
    </w:p>
    <w:p w:rsidR="00786D31" w:rsidRDefault="00786D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качестве исходной информации при формировании Программы участниками процесса взаимодействия используется база данных паспортов действующих объектов общественной инфраструктуры (далее - База данных), содержащих в том числе:</w:t>
      </w:r>
    </w:p>
    <w:p w:rsidR="00786D31" w:rsidRDefault="00786D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результаты технической инвентаризации объектов общественной инфраструктуры;</w:t>
      </w:r>
    </w:p>
    <w:p w:rsidR="00786D31" w:rsidRDefault="00786D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результаты оценки технического состояния объектов общественной инфраструктуры в случае наступления форс-мажорных обстоятельств;</w:t>
      </w:r>
    </w:p>
    <w:p w:rsidR="00786D31" w:rsidRDefault="00786D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результаты обследования объектов в целях оценки дефектов и стоимости капитального ремонта объектов общественной инфраструктуры с уровнем технического износа более 61 процента.</w:t>
      </w:r>
    </w:p>
    <w:p w:rsidR="00786D31" w:rsidRDefault="00786D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Формирование перечня объектов общественной инфраструктуры, требующих ремонта, осуществляется следующим образом:</w:t>
      </w:r>
    </w:p>
    <w:p w:rsidR="00786D31" w:rsidRDefault="00786D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а) учреждения до 1 июля направляют в исполнительные органы предложения о включении объектов общественной инфраструктуры, требующих ремонта, в Программу на планируемый год с учетом экономической целесообразности проведения капитального ремонта объектов общественной инфраструктуры, требований </w:t>
      </w:r>
      <w:hyperlink r:id="rId6" w:history="1">
        <w:r>
          <w:rPr>
            <w:rFonts w:ascii="Calibri" w:hAnsi="Calibri" w:cs="Calibri"/>
            <w:color w:val="0000FF"/>
          </w:rPr>
          <w:t>ВСН 58-88</w:t>
        </w:r>
      </w:hyperlink>
      <w:r>
        <w:rPr>
          <w:rFonts w:ascii="Calibri" w:hAnsi="Calibri" w:cs="Calibri"/>
        </w:rPr>
        <w:t xml:space="preserve"> (р) "Положение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назначения" и проектную документацию, разработанную в соответствии с</w:t>
      </w:r>
      <w:proofErr w:type="gramEnd"/>
      <w:r>
        <w:rPr>
          <w:rFonts w:ascii="Calibri" w:hAnsi="Calibri" w:cs="Calibri"/>
        </w:rPr>
        <w:t xml:space="preserve"> требованиями строительных норм и правил;</w:t>
      </w:r>
    </w:p>
    <w:p w:rsidR="00786D31" w:rsidRDefault="00786D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исполнительные органы до 1 августа:</w:t>
      </w:r>
    </w:p>
    <w:p w:rsidR="00786D31" w:rsidRDefault="00786D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формируют сводные перечни предложений о включении в Программу на планируемый год объектов общественной инфраструктуры с предлагаемой приоритетной последовательностью (далее - сводные перечни);</w:t>
      </w:r>
    </w:p>
    <w:p w:rsidR="00786D31" w:rsidRDefault="00786D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направляют сводные перечни в ГБУ "</w:t>
      </w:r>
      <w:proofErr w:type="spellStart"/>
      <w:r>
        <w:rPr>
          <w:rFonts w:ascii="Calibri" w:hAnsi="Calibri" w:cs="Calibri"/>
        </w:rPr>
        <w:t>Главинвестстрой</w:t>
      </w:r>
      <w:proofErr w:type="spellEnd"/>
      <w:r>
        <w:rPr>
          <w:rFonts w:ascii="Calibri" w:hAnsi="Calibri" w:cs="Calibri"/>
        </w:rPr>
        <w:t xml:space="preserve"> РТ";</w:t>
      </w:r>
    </w:p>
    <w:p w:rsidR="00786D31" w:rsidRDefault="00786D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ГБУ "</w:t>
      </w:r>
      <w:proofErr w:type="spellStart"/>
      <w:r>
        <w:rPr>
          <w:rFonts w:ascii="Calibri" w:hAnsi="Calibri" w:cs="Calibri"/>
        </w:rPr>
        <w:t>Главинвестстрой</w:t>
      </w:r>
      <w:proofErr w:type="spellEnd"/>
      <w:r>
        <w:rPr>
          <w:rFonts w:ascii="Calibri" w:hAnsi="Calibri" w:cs="Calibri"/>
        </w:rPr>
        <w:t xml:space="preserve"> РТ" до 15 сентября с использованием Базы данных оценивает сводные перечни исполнительных органов, формируя результаты обследования объектов общественной инфраструктуры в целях оценки дефектов (по ранее не обследованным объектам), и направляет их в Министерство строительства, архитектуры и жилищно-коммунального хозяйства Республики Татарстан с указанием экспертных оценок по объемам финансирования. Количество объектов общественной инфраструктуры из сводных перечней исполнительных органов, обследуемых ежегодно, определяется исходя из объема средств, выделенных в целом на капитальный ремонт в текущем году с увеличивающим коэффициентом 1,3, оценочной стоимости капитального ремонта обследуемых объектов, а также уровня обеспеченности объектами общественной инфраструктуры по видам деятельности.</w:t>
      </w:r>
    </w:p>
    <w:p w:rsidR="00786D31" w:rsidRDefault="00786D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Министерство строительства, архитектуры и жилищно-коммунального хозяйства Республики Татарстан до 1 октября оценивает бюджетную потребность в капитальном ремонте:</w:t>
      </w:r>
    </w:p>
    <w:p w:rsidR="00786D31" w:rsidRDefault="00786D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объектов общественной инфраструктуры, включенных исполнительными органами в сводные перечни;</w:t>
      </w:r>
    </w:p>
    <w:p w:rsidR="00786D31" w:rsidRDefault="00786D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объектов общественной инфраструктуры, требующих капитального ремонта (с физическим износом более 61 процента) в целом в разрезе видов деятельности, за исключением объектов, вошедших в Программу текущего года.</w:t>
      </w:r>
    </w:p>
    <w:p w:rsidR="00786D31" w:rsidRDefault="00786D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Расчеты выполняются по следующим формулам:</w:t>
      </w:r>
    </w:p>
    <w:p w:rsidR="00786D31" w:rsidRDefault="00786D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86D31" w:rsidRDefault="00786D31">
      <w:pPr>
        <w:pStyle w:val="ConsPlusNonformat"/>
        <w:widowControl/>
      </w:pPr>
      <w:r>
        <w:t xml:space="preserve">                                 </w:t>
      </w:r>
      <w:proofErr w:type="gramStart"/>
      <w:r>
        <w:t>Б</w:t>
      </w:r>
      <w:proofErr w:type="gramEnd"/>
      <w:r>
        <w:t xml:space="preserve"> = SUM C  ,</w:t>
      </w:r>
    </w:p>
    <w:p w:rsidR="00786D31" w:rsidRDefault="00786D31">
      <w:pPr>
        <w:pStyle w:val="ConsPlusNonformat"/>
        <w:widowControl/>
      </w:pPr>
      <w:r>
        <w:t xml:space="preserve">                                  1       1i</w:t>
      </w:r>
    </w:p>
    <w:p w:rsidR="00786D31" w:rsidRDefault="00786D31">
      <w:pPr>
        <w:pStyle w:val="ConsPlusNonformat"/>
        <w:widowControl/>
      </w:pPr>
    </w:p>
    <w:p w:rsidR="00786D31" w:rsidRDefault="00786D31">
      <w:pPr>
        <w:pStyle w:val="ConsPlusNonformat"/>
        <w:widowControl/>
      </w:pPr>
      <w:r>
        <w:t xml:space="preserve">    где:</w:t>
      </w:r>
    </w:p>
    <w:p w:rsidR="00786D31" w:rsidRDefault="00786D31">
      <w:pPr>
        <w:pStyle w:val="ConsPlusNonformat"/>
        <w:widowControl/>
      </w:pPr>
      <w:r>
        <w:t xml:space="preserve">   Б   - бюджетная потребность в капитальном ремонте объектов  </w:t>
      </w:r>
      <w:proofErr w:type="gramStart"/>
      <w:r>
        <w:t>общественной</w:t>
      </w:r>
      <w:proofErr w:type="gramEnd"/>
    </w:p>
    <w:p w:rsidR="00786D31" w:rsidRDefault="00786D31">
      <w:pPr>
        <w:pStyle w:val="ConsPlusNonformat"/>
        <w:widowControl/>
      </w:pPr>
      <w:r>
        <w:t xml:space="preserve">    1</w:t>
      </w:r>
    </w:p>
    <w:p w:rsidR="00786D31" w:rsidRDefault="00786D31">
      <w:pPr>
        <w:pStyle w:val="ConsPlusNonformat"/>
        <w:widowControl/>
      </w:pPr>
      <w:r>
        <w:t xml:space="preserve">инфраструктуры,  </w:t>
      </w:r>
      <w:proofErr w:type="gramStart"/>
      <w:r>
        <w:t>включенных</w:t>
      </w:r>
      <w:proofErr w:type="gramEnd"/>
      <w:r>
        <w:t xml:space="preserve">  в сводные перечни и прошедших обследования ГБУ</w:t>
      </w:r>
    </w:p>
    <w:p w:rsidR="00786D31" w:rsidRDefault="00786D31">
      <w:pPr>
        <w:pStyle w:val="ConsPlusNonformat"/>
        <w:widowControl/>
      </w:pPr>
      <w:r>
        <w:t>"</w:t>
      </w:r>
      <w:proofErr w:type="spellStart"/>
      <w:r>
        <w:t>Главинвестстрой</w:t>
      </w:r>
      <w:proofErr w:type="spellEnd"/>
      <w:r>
        <w:t xml:space="preserve"> РТ" в целях оценки дефектов;</w:t>
      </w:r>
    </w:p>
    <w:p w:rsidR="00786D31" w:rsidRDefault="00786D31">
      <w:pPr>
        <w:pStyle w:val="ConsPlusNonformat"/>
        <w:widowControl/>
      </w:pPr>
      <w:r>
        <w:t xml:space="preserve">    C   -  оценка  стоимости  капитального   ремонта  объектов общественной</w:t>
      </w:r>
    </w:p>
    <w:p w:rsidR="00786D31" w:rsidRDefault="00786D31">
      <w:pPr>
        <w:pStyle w:val="ConsPlusNonformat"/>
        <w:widowControl/>
      </w:pPr>
      <w:r>
        <w:t xml:space="preserve">     1i</w:t>
      </w:r>
    </w:p>
    <w:p w:rsidR="00786D31" w:rsidRDefault="00786D31">
      <w:pPr>
        <w:pStyle w:val="ConsPlusNonformat"/>
        <w:widowControl/>
      </w:pPr>
      <w:r>
        <w:t xml:space="preserve">инфраструктуры,  </w:t>
      </w:r>
      <w:proofErr w:type="gramStart"/>
      <w:r>
        <w:t>включенных</w:t>
      </w:r>
      <w:proofErr w:type="gramEnd"/>
      <w:r>
        <w:t xml:space="preserve">  в сводные перечни и прошедших обследования ГБУ</w:t>
      </w:r>
    </w:p>
    <w:p w:rsidR="00786D31" w:rsidRDefault="00786D31">
      <w:pPr>
        <w:pStyle w:val="ConsPlusNonformat"/>
        <w:widowControl/>
      </w:pPr>
      <w:r>
        <w:t>"</w:t>
      </w:r>
      <w:proofErr w:type="spellStart"/>
      <w:r>
        <w:t>Главинвестстрой</w:t>
      </w:r>
      <w:proofErr w:type="spellEnd"/>
      <w:r>
        <w:t xml:space="preserve"> РТ" в целях оценки дефектов;</w:t>
      </w:r>
    </w:p>
    <w:p w:rsidR="00786D31" w:rsidRDefault="00786D31">
      <w:pPr>
        <w:pStyle w:val="ConsPlusNonformat"/>
        <w:widowControl/>
      </w:pPr>
    </w:p>
    <w:p w:rsidR="00786D31" w:rsidRDefault="00786D31">
      <w:pPr>
        <w:pStyle w:val="ConsPlusNonformat"/>
        <w:widowControl/>
      </w:pPr>
      <w:r>
        <w:t xml:space="preserve">                             Б = SUM C   + </w:t>
      </w:r>
      <w:proofErr w:type="gramStart"/>
      <w:r>
        <w:t>П</w:t>
      </w:r>
      <w:proofErr w:type="gramEnd"/>
      <w:r>
        <w:t xml:space="preserve"> x C,</w:t>
      </w:r>
    </w:p>
    <w:p w:rsidR="00786D31" w:rsidRDefault="00786D31">
      <w:pPr>
        <w:pStyle w:val="ConsPlusNonformat"/>
        <w:widowControl/>
      </w:pPr>
      <w:r>
        <w:t xml:space="preserve">                              2       2i</w:t>
      </w:r>
    </w:p>
    <w:p w:rsidR="00786D31" w:rsidRDefault="00786D31">
      <w:pPr>
        <w:pStyle w:val="ConsPlusNonformat"/>
        <w:widowControl/>
      </w:pPr>
    </w:p>
    <w:p w:rsidR="00786D31" w:rsidRDefault="00786D31">
      <w:pPr>
        <w:pStyle w:val="ConsPlusNonformat"/>
        <w:widowControl/>
      </w:pPr>
      <w:r>
        <w:t xml:space="preserve">    где:</w:t>
      </w:r>
    </w:p>
    <w:p w:rsidR="00786D31" w:rsidRDefault="00786D31">
      <w:pPr>
        <w:pStyle w:val="ConsPlusNonformat"/>
        <w:widowControl/>
      </w:pPr>
      <w:r>
        <w:t xml:space="preserve">    Б  - бюджетная потребность в капитальном ремонте  объектов </w:t>
      </w:r>
      <w:proofErr w:type="gramStart"/>
      <w:r>
        <w:t>общественной</w:t>
      </w:r>
      <w:proofErr w:type="gramEnd"/>
    </w:p>
    <w:p w:rsidR="00786D31" w:rsidRDefault="00786D31">
      <w:pPr>
        <w:pStyle w:val="ConsPlusNonformat"/>
        <w:widowControl/>
      </w:pPr>
      <w:r>
        <w:t xml:space="preserve">     2</w:t>
      </w:r>
    </w:p>
    <w:p w:rsidR="00786D31" w:rsidRDefault="00786D31">
      <w:pPr>
        <w:pStyle w:val="ConsPlusNonformat"/>
        <w:widowControl/>
      </w:pPr>
      <w:proofErr w:type="gramStart"/>
      <w:r>
        <w:t>инфраструктуры,  требующих капитального ремонта (с физическим износом более</w:t>
      </w:r>
      <w:proofErr w:type="gramEnd"/>
    </w:p>
    <w:p w:rsidR="00786D31" w:rsidRDefault="00786D31">
      <w:pPr>
        <w:pStyle w:val="ConsPlusNonformat"/>
        <w:widowControl/>
      </w:pPr>
      <w:r>
        <w:t>61  процента)  в  целом  (за  исключением  объектов,  вошедших  в Программу</w:t>
      </w:r>
    </w:p>
    <w:p w:rsidR="00786D31" w:rsidRDefault="00786D31">
      <w:pPr>
        <w:pStyle w:val="ConsPlusNonformat"/>
        <w:widowControl/>
      </w:pPr>
      <w:r>
        <w:t>текущего года);</w:t>
      </w:r>
    </w:p>
    <w:p w:rsidR="00786D31" w:rsidRDefault="00786D31">
      <w:pPr>
        <w:pStyle w:val="ConsPlusNonformat"/>
        <w:widowControl/>
      </w:pPr>
      <w:r>
        <w:t xml:space="preserve">    C   -  оценка  стоимости  капитального  ремонта  объектов  общественной</w:t>
      </w:r>
    </w:p>
    <w:p w:rsidR="00786D31" w:rsidRDefault="00786D31">
      <w:pPr>
        <w:pStyle w:val="ConsPlusNonformat"/>
        <w:widowControl/>
      </w:pPr>
      <w:r>
        <w:t xml:space="preserve">     2i</w:t>
      </w:r>
    </w:p>
    <w:p w:rsidR="00786D31" w:rsidRDefault="00786D31">
      <w:pPr>
        <w:pStyle w:val="ConsPlusNonformat"/>
        <w:widowControl/>
      </w:pPr>
      <w:proofErr w:type="gramStart"/>
      <w:r>
        <w:t>инфраструктуры,  прошедших  обследования  ГБУ  "</w:t>
      </w:r>
      <w:proofErr w:type="spellStart"/>
      <w:r>
        <w:t>Главинвестстрой</w:t>
      </w:r>
      <w:proofErr w:type="spellEnd"/>
      <w:r>
        <w:t xml:space="preserve"> РТ" в целях</w:t>
      </w:r>
      <w:proofErr w:type="gramEnd"/>
    </w:p>
    <w:p w:rsidR="00786D31" w:rsidRDefault="00786D31">
      <w:pPr>
        <w:pStyle w:val="ConsPlusNonformat"/>
        <w:widowControl/>
      </w:pPr>
      <w:r>
        <w:t xml:space="preserve">оценки  дефектов,  за  исключением  объектов, вошедших в Программу </w:t>
      </w:r>
      <w:proofErr w:type="gramStart"/>
      <w:r>
        <w:t>текущего</w:t>
      </w:r>
      <w:proofErr w:type="gramEnd"/>
    </w:p>
    <w:p w:rsidR="00786D31" w:rsidRDefault="00786D31">
      <w:pPr>
        <w:pStyle w:val="ConsPlusNonformat"/>
        <w:widowControl/>
      </w:pPr>
      <w:r>
        <w:t>года;</w:t>
      </w:r>
    </w:p>
    <w:p w:rsidR="00786D31" w:rsidRDefault="00786D31">
      <w:pPr>
        <w:pStyle w:val="ConsPlusNonformat"/>
        <w:widowControl/>
      </w:pPr>
      <w:r>
        <w:t xml:space="preserve">    </w:t>
      </w:r>
      <w:proofErr w:type="gramStart"/>
      <w:r>
        <w:t>П</w:t>
      </w:r>
      <w:proofErr w:type="gramEnd"/>
      <w:r>
        <w:t xml:space="preserve">  -  общая  площадь  объектов  общественной  инфраструктуры, требующих</w:t>
      </w:r>
    </w:p>
    <w:p w:rsidR="00786D31" w:rsidRDefault="00786D31">
      <w:pPr>
        <w:pStyle w:val="ConsPlusNonformat"/>
        <w:widowControl/>
      </w:pPr>
      <w:r>
        <w:t>капитального  ремонта,  по  которым  еще  не производилась оценка стоимости</w:t>
      </w:r>
    </w:p>
    <w:p w:rsidR="00786D31" w:rsidRDefault="00786D31">
      <w:pPr>
        <w:pStyle w:val="ConsPlusNonformat"/>
        <w:widowControl/>
      </w:pPr>
      <w:proofErr w:type="gramStart"/>
      <w:r>
        <w:t>капитального  ремонта на базе оценки дефектов (кроме объектов, включенных в</w:t>
      </w:r>
      <w:proofErr w:type="gramEnd"/>
    </w:p>
    <w:p w:rsidR="00786D31" w:rsidRDefault="00786D31">
      <w:pPr>
        <w:pStyle w:val="ConsPlusNonformat"/>
        <w:widowControl/>
      </w:pPr>
      <w:proofErr w:type="gramStart"/>
      <w:r>
        <w:t>Программу текущего года), кв. метров;</w:t>
      </w:r>
      <w:proofErr w:type="gramEnd"/>
    </w:p>
    <w:p w:rsidR="00786D31" w:rsidRDefault="00786D31">
      <w:pPr>
        <w:pStyle w:val="ConsPlusNonformat"/>
        <w:widowControl/>
      </w:pPr>
      <w:r>
        <w:t xml:space="preserve">    C - средняя стоимость капитального ремонта 1 кв. метра с использованием</w:t>
      </w:r>
    </w:p>
    <w:p w:rsidR="00786D31" w:rsidRDefault="00786D31">
      <w:pPr>
        <w:pStyle w:val="ConsPlusNonformat"/>
        <w:widowControl/>
      </w:pPr>
      <w:r>
        <w:t>стандарта   состава   первоочередных  обязательных  элементов  конструкции,</w:t>
      </w:r>
    </w:p>
    <w:p w:rsidR="00786D31" w:rsidRDefault="00786D31">
      <w:pPr>
        <w:pStyle w:val="ConsPlusNonformat"/>
        <w:widowControl/>
      </w:pPr>
      <w:proofErr w:type="gramStart"/>
      <w:r>
        <w:t>нуждающихся в капитальном ремонте (фундамент, крыша, пожарная сигнализация,</w:t>
      </w:r>
      <w:proofErr w:type="gramEnd"/>
    </w:p>
    <w:p w:rsidR="00786D31" w:rsidRDefault="00786D31">
      <w:pPr>
        <w:pStyle w:val="ConsPlusNonformat"/>
        <w:widowControl/>
      </w:pPr>
      <w:r>
        <w:t>внутренние коммуникации и др.).</w:t>
      </w:r>
    </w:p>
    <w:p w:rsidR="00786D31" w:rsidRDefault="00786D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Предложения о распределении бюджетных средств, выделенных для капитального ремонта объектов общественной инфраструктуры на планируемый год, между видами деятельности формируются следующим образом:</w:t>
      </w:r>
    </w:p>
    <w:p w:rsidR="00786D31" w:rsidRDefault="00786D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Министерство финансов Республики Татарстан направляет до 15 октября в Министерство строительства, архитектуры и жилищно-коммунального хозяйства Республики Татарстан данные об объеме средств, планируемых к выделению на капитальный ремонт объектов общественной инфраструктуры, на планируемый год;</w:t>
      </w:r>
    </w:p>
    <w:p w:rsidR="00786D31" w:rsidRDefault="00786D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Министерство строительства, архитектуры и жилищно-коммунального хозяйства Республики Татарстан до 1 ноября формирует предложения о распределении бюджетных средств, предполагаемых к выделению на капитальный ремонт объектов общественной инфраструктуры на планируемый год, между видами деятельности.</w:t>
      </w:r>
    </w:p>
    <w:p w:rsidR="00786D31" w:rsidRDefault="00786D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Распределение производится пропорционально среднему уровню физического износа объектов общественной инфраструктуры по j-</w:t>
      </w:r>
      <w:proofErr w:type="spellStart"/>
      <w:r>
        <w:rPr>
          <w:rFonts w:ascii="Calibri" w:hAnsi="Calibri" w:cs="Calibri"/>
        </w:rPr>
        <w:t>му</w:t>
      </w:r>
      <w:proofErr w:type="spellEnd"/>
      <w:r>
        <w:rPr>
          <w:rFonts w:ascii="Calibri" w:hAnsi="Calibri" w:cs="Calibri"/>
        </w:rPr>
        <w:t xml:space="preserve"> виду деятельности с коэффициентом превышения общей площади объектов общественной инфраструктуры по j-</w:t>
      </w:r>
      <w:proofErr w:type="spellStart"/>
      <w:r>
        <w:rPr>
          <w:rFonts w:ascii="Calibri" w:hAnsi="Calibri" w:cs="Calibri"/>
        </w:rPr>
        <w:t>му</w:t>
      </w:r>
      <w:proofErr w:type="spellEnd"/>
      <w:r>
        <w:rPr>
          <w:rFonts w:ascii="Calibri" w:hAnsi="Calibri" w:cs="Calibri"/>
        </w:rPr>
        <w:t xml:space="preserve"> виду деятельности к минимальной среди видов деятельности, участвующих в распределении бюджетных средств, планируемых к выделению на капитальный ремонт объектов общественной инфраструктуры на планируемый год.</w:t>
      </w:r>
    </w:p>
    <w:p w:rsidR="00786D31" w:rsidRDefault="00786D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Распределение производится по следующей формуле:</w:t>
      </w:r>
    </w:p>
    <w:p w:rsidR="00786D31" w:rsidRDefault="00786D3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86D31" w:rsidRDefault="00786D31">
      <w:pPr>
        <w:pStyle w:val="ConsPlusNonformat"/>
        <w:widowControl/>
      </w:pPr>
      <w:r>
        <w:lastRenderedPageBreak/>
        <w:t xml:space="preserve">                O  = O</w:t>
      </w:r>
      <w:proofErr w:type="gramStart"/>
      <w:r>
        <w:t xml:space="preserve"> :</w:t>
      </w:r>
      <w:proofErr w:type="gramEnd"/>
      <w:r>
        <w:t xml:space="preserve"> SUM (ФИ x </w:t>
      </w:r>
      <w:proofErr w:type="gramStart"/>
      <w:r>
        <w:t>П</w:t>
      </w:r>
      <w:proofErr w:type="gramEnd"/>
      <w:r>
        <w:t xml:space="preserve"> : П   ) x ФИ x П : П   ,</w:t>
      </w:r>
    </w:p>
    <w:p w:rsidR="00786D31" w:rsidRDefault="00786D31">
      <w:pPr>
        <w:pStyle w:val="ConsPlusNonformat"/>
        <w:widowControl/>
      </w:pPr>
      <w:r>
        <w:t xml:space="preserve">                 j              </w:t>
      </w:r>
      <w:proofErr w:type="spellStart"/>
      <w:r>
        <w:t>j</w:t>
      </w:r>
      <w:proofErr w:type="spellEnd"/>
      <w:r>
        <w:t xml:space="preserve">   </w:t>
      </w:r>
      <w:proofErr w:type="spellStart"/>
      <w:r>
        <w:t>j</w:t>
      </w:r>
      <w:proofErr w:type="spellEnd"/>
      <w:r>
        <w:t xml:space="preserve">   мин      j   </w:t>
      </w:r>
      <w:proofErr w:type="spellStart"/>
      <w:r>
        <w:t>j</w:t>
      </w:r>
      <w:proofErr w:type="spellEnd"/>
      <w:r>
        <w:t xml:space="preserve">   мин</w:t>
      </w:r>
    </w:p>
    <w:p w:rsidR="00786D31" w:rsidRDefault="00786D31">
      <w:pPr>
        <w:pStyle w:val="ConsPlusNonformat"/>
        <w:widowControl/>
      </w:pPr>
    </w:p>
    <w:p w:rsidR="00786D31" w:rsidRDefault="00786D31">
      <w:pPr>
        <w:pStyle w:val="ConsPlusNonformat"/>
        <w:widowControl/>
      </w:pPr>
      <w:r>
        <w:t xml:space="preserve">    где</w:t>
      </w:r>
      <w:proofErr w:type="gramStart"/>
      <w:r>
        <w:t xml:space="preserve">   О</w:t>
      </w:r>
      <w:proofErr w:type="gramEnd"/>
      <w:r>
        <w:t xml:space="preserve">  -  объем    бюджетных  средств,  планируемых  к  выделению  на</w:t>
      </w:r>
    </w:p>
    <w:p w:rsidR="00786D31" w:rsidRDefault="00786D31">
      <w:pPr>
        <w:pStyle w:val="ConsPlusNonformat"/>
        <w:widowControl/>
      </w:pPr>
      <w:r>
        <w:t xml:space="preserve">           j</w:t>
      </w:r>
    </w:p>
    <w:p w:rsidR="00786D31" w:rsidRDefault="00786D31">
      <w:pPr>
        <w:pStyle w:val="ConsPlusNonformat"/>
        <w:widowControl/>
      </w:pPr>
      <w:r>
        <w:t>капитальный  ремонт объектов общественной инфраструктуры на планируемый год</w:t>
      </w:r>
    </w:p>
    <w:p w:rsidR="00786D31" w:rsidRDefault="00786D31">
      <w:pPr>
        <w:pStyle w:val="ConsPlusNonformat"/>
        <w:widowControl/>
      </w:pPr>
      <w:r>
        <w:t>по j-</w:t>
      </w:r>
      <w:proofErr w:type="spellStart"/>
      <w:r>
        <w:t>му</w:t>
      </w:r>
      <w:proofErr w:type="spellEnd"/>
      <w:r>
        <w:t xml:space="preserve"> виду деятельности;</w:t>
      </w:r>
    </w:p>
    <w:p w:rsidR="00786D31" w:rsidRDefault="00786D31">
      <w:pPr>
        <w:pStyle w:val="ConsPlusNonformat"/>
        <w:widowControl/>
      </w:pPr>
      <w:r>
        <w:t xml:space="preserve">    O  -  объем  бюджетных  средств, планируемых к выделению </w:t>
      </w:r>
      <w:proofErr w:type="gramStart"/>
      <w:r>
        <w:t>на</w:t>
      </w:r>
      <w:proofErr w:type="gramEnd"/>
      <w:r>
        <w:t xml:space="preserve"> капитальный</w:t>
      </w:r>
    </w:p>
    <w:p w:rsidR="00786D31" w:rsidRDefault="00786D31">
      <w:pPr>
        <w:pStyle w:val="ConsPlusNonformat"/>
        <w:widowControl/>
      </w:pPr>
      <w:r>
        <w:t>ремонт объектов общественной инфраструктуры на планируемый год, всего;</w:t>
      </w:r>
    </w:p>
    <w:p w:rsidR="00786D31" w:rsidRDefault="00786D31">
      <w:pPr>
        <w:pStyle w:val="ConsPlusNonformat"/>
        <w:widowControl/>
      </w:pPr>
      <w:r>
        <w:t xml:space="preserve">    </w:t>
      </w:r>
      <w:proofErr w:type="gramStart"/>
      <w:r>
        <w:t>П</w:t>
      </w:r>
      <w:proofErr w:type="gramEnd"/>
      <w:r>
        <w:t xml:space="preserve">  -  суммарная  общая площадь объектов общественной инфраструктуры  по</w:t>
      </w:r>
    </w:p>
    <w:p w:rsidR="00786D31" w:rsidRDefault="00786D31">
      <w:pPr>
        <w:pStyle w:val="ConsPlusNonformat"/>
        <w:widowControl/>
      </w:pPr>
      <w:r>
        <w:t xml:space="preserve">     j</w:t>
      </w:r>
    </w:p>
    <w:p w:rsidR="00786D31" w:rsidRDefault="00786D31">
      <w:pPr>
        <w:pStyle w:val="ConsPlusNonformat"/>
        <w:widowControl/>
      </w:pPr>
      <w:r>
        <w:t>j-</w:t>
      </w:r>
      <w:proofErr w:type="spellStart"/>
      <w:r>
        <w:t>му</w:t>
      </w:r>
      <w:proofErr w:type="spellEnd"/>
      <w:r>
        <w:t xml:space="preserve"> виду деятельности;</w:t>
      </w:r>
    </w:p>
    <w:p w:rsidR="00786D31" w:rsidRDefault="00786D31">
      <w:pPr>
        <w:pStyle w:val="ConsPlusNonformat"/>
        <w:widowControl/>
      </w:pPr>
      <w:r>
        <w:t xml:space="preserve">    </w:t>
      </w:r>
      <w:proofErr w:type="gramStart"/>
      <w:r>
        <w:t>П</w:t>
      </w:r>
      <w:proofErr w:type="gramEnd"/>
      <w:r>
        <w:t xml:space="preserve">    -  общая  площадь  вида  деятельности,  минимальная  среди   видов</w:t>
      </w:r>
    </w:p>
    <w:p w:rsidR="00786D31" w:rsidRDefault="00786D31">
      <w:pPr>
        <w:pStyle w:val="ConsPlusNonformat"/>
        <w:widowControl/>
      </w:pPr>
      <w:r>
        <w:t xml:space="preserve">     мин</w:t>
      </w:r>
    </w:p>
    <w:p w:rsidR="00786D31" w:rsidRDefault="00786D31">
      <w:pPr>
        <w:pStyle w:val="ConsPlusNonformat"/>
        <w:widowControl/>
      </w:pPr>
      <w:r>
        <w:t>деятельности, участвующих в распределении бюджетных средств;</w:t>
      </w:r>
    </w:p>
    <w:p w:rsidR="00786D31" w:rsidRDefault="00786D31">
      <w:pPr>
        <w:pStyle w:val="ConsPlusNonformat"/>
        <w:widowControl/>
      </w:pPr>
      <w:r>
        <w:t xml:space="preserve">    ФИ  -   средний  уровень  физического  износа   объектов   </w:t>
      </w:r>
      <w:proofErr w:type="gramStart"/>
      <w:r>
        <w:t>общественной</w:t>
      </w:r>
      <w:proofErr w:type="gramEnd"/>
    </w:p>
    <w:p w:rsidR="00786D31" w:rsidRDefault="00786D31">
      <w:pPr>
        <w:pStyle w:val="ConsPlusNonformat"/>
        <w:widowControl/>
      </w:pPr>
      <w:r>
        <w:t xml:space="preserve">      j</w:t>
      </w:r>
    </w:p>
    <w:p w:rsidR="00786D31" w:rsidRDefault="00786D31">
      <w:pPr>
        <w:pStyle w:val="ConsPlusNonformat"/>
        <w:widowControl/>
      </w:pPr>
      <w:r>
        <w:t>инфраструктуры по j-</w:t>
      </w:r>
      <w:proofErr w:type="spellStart"/>
      <w:r>
        <w:t>му</w:t>
      </w:r>
      <w:proofErr w:type="spellEnd"/>
      <w:r>
        <w:t xml:space="preserve"> виду деятельности.</w:t>
      </w:r>
    </w:p>
    <w:p w:rsidR="00786D31" w:rsidRDefault="00786D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Министерство строительства, архитектуры и жилищно-коммунального хозяйства Республики Татарстан ежегодно, до 15 ноября, с использованием предложений исполнительных органов, результатов оценок ГБУ "</w:t>
      </w:r>
      <w:proofErr w:type="spellStart"/>
      <w:r>
        <w:rPr>
          <w:rFonts w:ascii="Calibri" w:hAnsi="Calibri" w:cs="Calibri"/>
        </w:rPr>
        <w:t>Главинвестстрой</w:t>
      </w:r>
      <w:proofErr w:type="spellEnd"/>
      <w:r>
        <w:rPr>
          <w:rFonts w:ascii="Calibri" w:hAnsi="Calibri" w:cs="Calibri"/>
        </w:rPr>
        <w:t xml:space="preserve"> РТ" и результатов распределения бюджетных средств, выделенных Министерством финансов Республики Татарстан, формирует Программу и вносит ее на утверждение в Кабинет Министров Республики Татарстан.</w:t>
      </w:r>
    </w:p>
    <w:p w:rsidR="00786D31" w:rsidRDefault="00786D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Программа формируется и утверждается на планируемый год с учетом выполнения при необходимости проектных работ до 1 декабря года, предшествующего планируемому году.</w:t>
      </w:r>
    </w:p>
    <w:p w:rsidR="00786D31" w:rsidRDefault="00786D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Утвержденная Программа передается на исполнение ГБУ "</w:t>
      </w:r>
      <w:proofErr w:type="spellStart"/>
      <w:r>
        <w:rPr>
          <w:rFonts w:ascii="Calibri" w:hAnsi="Calibri" w:cs="Calibri"/>
        </w:rPr>
        <w:t>Главинвестстрой</w:t>
      </w:r>
      <w:proofErr w:type="spellEnd"/>
      <w:r>
        <w:rPr>
          <w:rFonts w:ascii="Calibri" w:hAnsi="Calibri" w:cs="Calibri"/>
        </w:rPr>
        <w:t xml:space="preserve"> РТ" - государственному заказчику по капитальному ремонту объектов социально-культурной сферы, финансируемому за счет средств бюджета Республики Татарстан.</w:t>
      </w:r>
    </w:p>
    <w:p w:rsidR="00786D31" w:rsidRDefault="00786D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ГБУ "</w:t>
      </w:r>
      <w:proofErr w:type="spellStart"/>
      <w:r>
        <w:rPr>
          <w:rFonts w:ascii="Calibri" w:hAnsi="Calibri" w:cs="Calibri"/>
        </w:rPr>
        <w:t>Главинвестстрой</w:t>
      </w:r>
      <w:proofErr w:type="spellEnd"/>
      <w:r>
        <w:rPr>
          <w:rFonts w:ascii="Calibri" w:hAnsi="Calibri" w:cs="Calibri"/>
        </w:rPr>
        <w:t xml:space="preserve"> РТ":</w:t>
      </w:r>
    </w:p>
    <w:p w:rsidR="00786D31" w:rsidRDefault="00786D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осуществляет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выполнением капитального ремонта объектов общественной инфраструктуры;</w:t>
      </w:r>
    </w:p>
    <w:p w:rsidR="00786D31" w:rsidRDefault="00786D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представляет в Министерство строительства, архитектуры и жилищно-коммунального хозяйства Республики Татарстан по установленной форме отчетные данные и информацию о ходе выполнения капитального ремонта объектов общественной инфраструктуры.</w:t>
      </w:r>
    </w:p>
    <w:p w:rsidR="00786D31" w:rsidRDefault="00786D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Программа может корректироваться в течение календарного года в соответствии с изменением объемов фактически выполненных работ и увеличением лимитов финансирования при дополнительном выделении финансовых средств. Корректировка Программы осуществляется в порядке, аналогичном настоящему Порядку.</w:t>
      </w:r>
    </w:p>
    <w:p w:rsidR="00786D31" w:rsidRDefault="00786D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86D31" w:rsidRDefault="00786D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86D31" w:rsidRDefault="00786D31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F457F7" w:rsidRDefault="00F457F7">
      <w:bookmarkStart w:id="0" w:name="_GoBack"/>
      <w:bookmarkEnd w:id="0"/>
    </w:p>
    <w:sectPr w:rsidR="00F457F7" w:rsidSect="00391C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D31"/>
    <w:rsid w:val="00027CD3"/>
    <w:rsid w:val="000333E9"/>
    <w:rsid w:val="00036B49"/>
    <w:rsid w:val="000505C9"/>
    <w:rsid w:val="00061036"/>
    <w:rsid w:val="00065646"/>
    <w:rsid w:val="00070818"/>
    <w:rsid w:val="00074968"/>
    <w:rsid w:val="000952DC"/>
    <w:rsid w:val="000A7920"/>
    <w:rsid w:val="000B3A8A"/>
    <w:rsid w:val="000F080F"/>
    <w:rsid w:val="000F2707"/>
    <w:rsid w:val="00122ABF"/>
    <w:rsid w:val="001358FD"/>
    <w:rsid w:val="001801A8"/>
    <w:rsid w:val="001835BE"/>
    <w:rsid w:val="001946B1"/>
    <w:rsid w:val="001958EC"/>
    <w:rsid w:val="001C2D17"/>
    <w:rsid w:val="001D02BC"/>
    <w:rsid w:val="001F1B7A"/>
    <w:rsid w:val="001F3E2E"/>
    <w:rsid w:val="00206619"/>
    <w:rsid w:val="0021431E"/>
    <w:rsid w:val="00246B30"/>
    <w:rsid w:val="00251443"/>
    <w:rsid w:val="00264A15"/>
    <w:rsid w:val="00281B4A"/>
    <w:rsid w:val="002B64CC"/>
    <w:rsid w:val="002B6625"/>
    <w:rsid w:val="002D0485"/>
    <w:rsid w:val="002E2D02"/>
    <w:rsid w:val="002F20B2"/>
    <w:rsid w:val="003055FD"/>
    <w:rsid w:val="003343F5"/>
    <w:rsid w:val="00347D85"/>
    <w:rsid w:val="00360970"/>
    <w:rsid w:val="00367B46"/>
    <w:rsid w:val="003927BD"/>
    <w:rsid w:val="003B4D5A"/>
    <w:rsid w:val="003C5B2A"/>
    <w:rsid w:val="003D1900"/>
    <w:rsid w:val="00412BED"/>
    <w:rsid w:val="0043239F"/>
    <w:rsid w:val="00453BE9"/>
    <w:rsid w:val="00470636"/>
    <w:rsid w:val="004750F0"/>
    <w:rsid w:val="00493102"/>
    <w:rsid w:val="00495BA6"/>
    <w:rsid w:val="004B4A51"/>
    <w:rsid w:val="004B629E"/>
    <w:rsid w:val="004E2C09"/>
    <w:rsid w:val="0051091E"/>
    <w:rsid w:val="00510D88"/>
    <w:rsid w:val="005158A1"/>
    <w:rsid w:val="00525B67"/>
    <w:rsid w:val="00527CEB"/>
    <w:rsid w:val="00543FC8"/>
    <w:rsid w:val="005630EA"/>
    <w:rsid w:val="00564713"/>
    <w:rsid w:val="00575445"/>
    <w:rsid w:val="005827EF"/>
    <w:rsid w:val="00592F92"/>
    <w:rsid w:val="00594DC4"/>
    <w:rsid w:val="005A08D6"/>
    <w:rsid w:val="005A3ED7"/>
    <w:rsid w:val="005D7A17"/>
    <w:rsid w:val="005E6AB1"/>
    <w:rsid w:val="00606E18"/>
    <w:rsid w:val="0061227C"/>
    <w:rsid w:val="006153C2"/>
    <w:rsid w:val="006204CF"/>
    <w:rsid w:val="006246D2"/>
    <w:rsid w:val="00624D33"/>
    <w:rsid w:val="00636F70"/>
    <w:rsid w:val="00645CEA"/>
    <w:rsid w:val="006670A2"/>
    <w:rsid w:val="00680D82"/>
    <w:rsid w:val="00682BCC"/>
    <w:rsid w:val="0068760A"/>
    <w:rsid w:val="0069237D"/>
    <w:rsid w:val="006A4ED2"/>
    <w:rsid w:val="006B076A"/>
    <w:rsid w:val="006B1F9E"/>
    <w:rsid w:val="006B7532"/>
    <w:rsid w:val="006C08D6"/>
    <w:rsid w:val="006C36A2"/>
    <w:rsid w:val="006C7167"/>
    <w:rsid w:val="006D5D6C"/>
    <w:rsid w:val="006E4584"/>
    <w:rsid w:val="00704FEA"/>
    <w:rsid w:val="00712F9A"/>
    <w:rsid w:val="007256A5"/>
    <w:rsid w:val="00727C74"/>
    <w:rsid w:val="007678D4"/>
    <w:rsid w:val="00780BAB"/>
    <w:rsid w:val="00781CF8"/>
    <w:rsid w:val="00784C76"/>
    <w:rsid w:val="00786D31"/>
    <w:rsid w:val="00792FA4"/>
    <w:rsid w:val="007A5BCD"/>
    <w:rsid w:val="007B324D"/>
    <w:rsid w:val="007E50B6"/>
    <w:rsid w:val="007F7E76"/>
    <w:rsid w:val="00816593"/>
    <w:rsid w:val="0084020E"/>
    <w:rsid w:val="0085004D"/>
    <w:rsid w:val="008628EC"/>
    <w:rsid w:val="00886C29"/>
    <w:rsid w:val="00895432"/>
    <w:rsid w:val="008A790B"/>
    <w:rsid w:val="008C07B2"/>
    <w:rsid w:val="008E77B5"/>
    <w:rsid w:val="008E78D1"/>
    <w:rsid w:val="00915FC1"/>
    <w:rsid w:val="00930F92"/>
    <w:rsid w:val="0093195C"/>
    <w:rsid w:val="00933F82"/>
    <w:rsid w:val="00963F57"/>
    <w:rsid w:val="00966963"/>
    <w:rsid w:val="00974F2C"/>
    <w:rsid w:val="009768DE"/>
    <w:rsid w:val="009875F6"/>
    <w:rsid w:val="009A5845"/>
    <w:rsid w:val="009B456E"/>
    <w:rsid w:val="009C2956"/>
    <w:rsid w:val="009C2A69"/>
    <w:rsid w:val="009E66D7"/>
    <w:rsid w:val="00A01DA0"/>
    <w:rsid w:val="00A1063F"/>
    <w:rsid w:val="00A22B6D"/>
    <w:rsid w:val="00A22FA5"/>
    <w:rsid w:val="00A333EA"/>
    <w:rsid w:val="00A51D86"/>
    <w:rsid w:val="00A55099"/>
    <w:rsid w:val="00A5523B"/>
    <w:rsid w:val="00A90AC2"/>
    <w:rsid w:val="00AA0373"/>
    <w:rsid w:val="00AA34F0"/>
    <w:rsid w:val="00AC2470"/>
    <w:rsid w:val="00AE2782"/>
    <w:rsid w:val="00AF4CE5"/>
    <w:rsid w:val="00B12140"/>
    <w:rsid w:val="00B31DBF"/>
    <w:rsid w:val="00B35E13"/>
    <w:rsid w:val="00B71FAC"/>
    <w:rsid w:val="00B73C94"/>
    <w:rsid w:val="00B8237A"/>
    <w:rsid w:val="00B9671E"/>
    <w:rsid w:val="00BA460F"/>
    <w:rsid w:val="00BB0849"/>
    <w:rsid w:val="00BE2F7B"/>
    <w:rsid w:val="00BF399E"/>
    <w:rsid w:val="00C018A8"/>
    <w:rsid w:val="00C03603"/>
    <w:rsid w:val="00C20361"/>
    <w:rsid w:val="00C3559A"/>
    <w:rsid w:val="00C564E4"/>
    <w:rsid w:val="00C71068"/>
    <w:rsid w:val="00CA6608"/>
    <w:rsid w:val="00CA70FD"/>
    <w:rsid w:val="00CC25A0"/>
    <w:rsid w:val="00CD7786"/>
    <w:rsid w:val="00CF2258"/>
    <w:rsid w:val="00CF6A8B"/>
    <w:rsid w:val="00D01A9F"/>
    <w:rsid w:val="00D119AB"/>
    <w:rsid w:val="00D273C0"/>
    <w:rsid w:val="00D3302F"/>
    <w:rsid w:val="00D442F5"/>
    <w:rsid w:val="00D50B1B"/>
    <w:rsid w:val="00D50C86"/>
    <w:rsid w:val="00D633E3"/>
    <w:rsid w:val="00D74A92"/>
    <w:rsid w:val="00D857B5"/>
    <w:rsid w:val="00DC1481"/>
    <w:rsid w:val="00DD4BF8"/>
    <w:rsid w:val="00DD66D4"/>
    <w:rsid w:val="00DE37F0"/>
    <w:rsid w:val="00DF4097"/>
    <w:rsid w:val="00E05BF5"/>
    <w:rsid w:val="00E10D3A"/>
    <w:rsid w:val="00E44479"/>
    <w:rsid w:val="00E5470B"/>
    <w:rsid w:val="00E603DC"/>
    <w:rsid w:val="00E70596"/>
    <w:rsid w:val="00E77A90"/>
    <w:rsid w:val="00E806E4"/>
    <w:rsid w:val="00EA2BFE"/>
    <w:rsid w:val="00EB703C"/>
    <w:rsid w:val="00EC714F"/>
    <w:rsid w:val="00ED61D4"/>
    <w:rsid w:val="00F25B93"/>
    <w:rsid w:val="00F27BF2"/>
    <w:rsid w:val="00F34BD6"/>
    <w:rsid w:val="00F457F7"/>
    <w:rsid w:val="00F7103F"/>
    <w:rsid w:val="00F7333A"/>
    <w:rsid w:val="00F94FFF"/>
    <w:rsid w:val="00FA693A"/>
    <w:rsid w:val="00FB6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86D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86D3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86D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86D3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DA2D7C4FD2324C39DD94FE5CE99C4185AB3315F9AA74DB4BF9AA608A0BD9276350CAC30F1EDDEH9rEJ" TargetMode="External"/><Relationship Id="rId5" Type="http://schemas.openxmlformats.org/officeDocument/2006/relationships/hyperlink" Target="consultantplus://offline/ref=FDA2D7C4FD2324C39DD951E8D8F5991351BD69519DAC1CEDEF9CF157F0BBC736750AF973B5E0DE9B40F313HDr0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1749</Words>
  <Characters>9971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aidar</dc:creator>
  <cp:lastModifiedBy>aidar</cp:lastModifiedBy>
  <cp:revision>1</cp:revision>
  <dcterms:created xsi:type="dcterms:W3CDTF">2012-04-18T09:43:00Z</dcterms:created>
  <dcterms:modified xsi:type="dcterms:W3CDTF">2012-04-18T09:43:00Z</dcterms:modified>
</cp:coreProperties>
</file>